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B6" w:rsidRDefault="00BF7B19" w:rsidP="00BF7B19">
      <w:pPr>
        <w:pStyle w:val="a8"/>
      </w:pPr>
      <w:r>
        <w:rPr>
          <w:rFonts w:hint="eastAsia"/>
        </w:rPr>
        <w:t>加油站</w:t>
      </w:r>
      <w:r>
        <w:t>外来参观学习人员安全告知书</w:t>
      </w:r>
    </w:p>
    <w:p w:rsidR="00BF7B19" w:rsidRPr="00BF7B19" w:rsidRDefault="00BF7B19" w:rsidP="00BF7B19">
      <w:pPr>
        <w:pStyle w:val="a7"/>
        <w:spacing w:before="300" w:beforeAutospacing="0" w:after="300" w:afterAutospacing="0" w:line="360" w:lineRule="auto"/>
        <w:ind w:firstLine="480"/>
        <w:rPr>
          <w:rFonts w:ascii="Arial" w:hAnsi="Arial" w:cs="Arial"/>
          <w:color w:val="222222"/>
          <w:szCs w:val="27"/>
        </w:rPr>
      </w:pPr>
      <w:r w:rsidRPr="00BF7B19">
        <w:rPr>
          <w:rFonts w:ascii="Arial" w:hAnsi="Arial" w:cs="Arial" w:hint="eastAsia"/>
          <w:color w:val="222222"/>
          <w:szCs w:val="27"/>
        </w:rPr>
        <w:t>本加油站</w:t>
      </w:r>
      <w:r w:rsidRPr="00BF7B19">
        <w:rPr>
          <w:rFonts w:ascii="Arial" w:hAnsi="Arial" w:cs="Arial"/>
          <w:color w:val="222222"/>
          <w:szCs w:val="27"/>
        </w:rPr>
        <w:t>存在的危险因素有：</w:t>
      </w:r>
      <w:r w:rsidRPr="00BF7B19">
        <w:rPr>
          <w:rFonts w:ascii="Arial" w:hAnsi="Arial" w:cs="Arial" w:hint="eastAsia"/>
          <w:color w:val="222222"/>
          <w:szCs w:val="27"/>
        </w:rPr>
        <w:t>汽油、</w:t>
      </w:r>
      <w:r w:rsidRPr="00BF7B19">
        <w:rPr>
          <w:rFonts w:ascii="Arial" w:hAnsi="Arial" w:cs="Arial"/>
          <w:color w:val="222222"/>
          <w:szCs w:val="27"/>
        </w:rPr>
        <w:t>柴油</w:t>
      </w:r>
      <w:r w:rsidRPr="00BF7B19">
        <w:rPr>
          <w:rFonts w:ascii="Arial" w:hAnsi="Arial" w:cs="Arial" w:hint="eastAsia"/>
          <w:color w:val="222222"/>
          <w:szCs w:val="27"/>
        </w:rPr>
        <w:t>，存在</w:t>
      </w:r>
      <w:r w:rsidRPr="00BF7B19">
        <w:rPr>
          <w:rFonts w:ascii="Arial" w:hAnsi="Arial" w:cs="Arial"/>
          <w:color w:val="222222"/>
          <w:szCs w:val="27"/>
        </w:rPr>
        <w:t>产生火灾、爆炸</w:t>
      </w:r>
      <w:r w:rsidRPr="00BF7B19">
        <w:rPr>
          <w:rFonts w:ascii="Arial" w:hAnsi="Arial" w:cs="Arial" w:hint="eastAsia"/>
          <w:color w:val="222222"/>
          <w:szCs w:val="27"/>
        </w:rPr>
        <w:t>的</w:t>
      </w:r>
      <w:r w:rsidRPr="00BF7B19">
        <w:rPr>
          <w:rFonts w:ascii="Arial" w:hAnsi="Arial" w:cs="Arial"/>
          <w:color w:val="222222"/>
          <w:szCs w:val="27"/>
        </w:rPr>
        <w:t>风险</w:t>
      </w:r>
      <w:r w:rsidRPr="00BF7B19">
        <w:rPr>
          <w:rFonts w:ascii="Arial" w:hAnsi="Arial" w:cs="Arial" w:hint="eastAsia"/>
          <w:color w:val="222222"/>
          <w:szCs w:val="27"/>
        </w:rPr>
        <w:t>，</w:t>
      </w:r>
      <w:r w:rsidRPr="00BF7B19">
        <w:rPr>
          <w:rFonts w:ascii="Arial" w:hAnsi="Arial" w:cs="Arial"/>
          <w:color w:val="222222"/>
          <w:szCs w:val="27"/>
        </w:rPr>
        <w:t>进入油站请您</w:t>
      </w:r>
      <w:r w:rsidRPr="00BF7B19">
        <w:rPr>
          <w:rFonts w:ascii="Arial" w:hAnsi="Arial" w:cs="Arial" w:hint="eastAsia"/>
          <w:color w:val="222222"/>
          <w:szCs w:val="27"/>
        </w:rPr>
        <w:t>注意</w:t>
      </w:r>
      <w:r w:rsidRPr="00BF7B19">
        <w:rPr>
          <w:rFonts w:ascii="Arial" w:hAnsi="Arial" w:cs="Arial"/>
          <w:color w:val="222222"/>
          <w:szCs w:val="27"/>
        </w:rPr>
        <w:t>以下</w:t>
      </w:r>
      <w:r w:rsidRPr="00BF7B19">
        <w:rPr>
          <w:rFonts w:ascii="Arial" w:hAnsi="Arial" w:cs="Arial" w:hint="eastAsia"/>
          <w:color w:val="222222"/>
          <w:szCs w:val="27"/>
        </w:rPr>
        <w:t>安全</w:t>
      </w:r>
      <w:r w:rsidRPr="00BF7B19">
        <w:rPr>
          <w:rFonts w:ascii="Arial" w:hAnsi="Arial" w:cs="Arial"/>
          <w:color w:val="222222"/>
          <w:szCs w:val="27"/>
        </w:rPr>
        <w:t>事项：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/>
          <w:color w:val="222222"/>
          <w:szCs w:val="27"/>
        </w:rPr>
      </w:pPr>
      <w:r w:rsidRPr="00BF7B19">
        <w:rPr>
          <w:rFonts w:ascii="Arial" w:hAnsi="Arial" w:cs="Arial" w:hint="eastAsia"/>
          <w:color w:val="222222"/>
          <w:szCs w:val="27"/>
        </w:rPr>
        <w:t>1</w:t>
      </w:r>
      <w:r w:rsidRPr="00BF7B19">
        <w:rPr>
          <w:rFonts w:ascii="Arial" w:hAnsi="Arial" w:cs="Arial" w:hint="eastAsia"/>
          <w:color w:val="222222"/>
          <w:szCs w:val="27"/>
        </w:rPr>
        <w:t>）</w:t>
      </w:r>
      <w:r w:rsidRPr="00BF7B19">
        <w:rPr>
          <w:rFonts w:ascii="Arial" w:hAnsi="Arial" w:cs="Arial" w:hint="eastAsia"/>
          <w:color w:val="222222"/>
          <w:szCs w:val="27"/>
        </w:rPr>
        <w:t>必须在</w:t>
      </w:r>
      <w:r w:rsidRPr="00BF7B19">
        <w:rPr>
          <w:rFonts w:ascii="Arial" w:hAnsi="Arial" w:cs="Arial" w:hint="eastAsia"/>
          <w:color w:val="222222"/>
          <w:szCs w:val="27"/>
        </w:rPr>
        <w:t>油站</w:t>
      </w:r>
      <w:r w:rsidRPr="00BF7B19">
        <w:rPr>
          <w:rFonts w:ascii="Arial" w:hAnsi="Arial" w:cs="Arial"/>
          <w:color w:val="222222"/>
          <w:szCs w:val="27"/>
        </w:rPr>
        <w:t>经理</w:t>
      </w:r>
      <w:r w:rsidRPr="00BF7B19">
        <w:rPr>
          <w:rFonts w:ascii="Arial" w:hAnsi="Arial" w:cs="Arial" w:hint="eastAsia"/>
          <w:color w:val="222222"/>
          <w:szCs w:val="27"/>
        </w:rPr>
        <w:t>同意的情况下，由指定人员带领方可进入</w:t>
      </w:r>
      <w:r w:rsidRPr="00BF7B19">
        <w:rPr>
          <w:rFonts w:ascii="Arial" w:hAnsi="Arial" w:cs="Arial" w:hint="eastAsia"/>
          <w:color w:val="222222"/>
          <w:szCs w:val="27"/>
        </w:rPr>
        <w:t>油站；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2</w:t>
      </w:r>
      <w:r>
        <w:rPr>
          <w:rFonts w:ascii="Arial" w:hAnsi="Arial" w:cs="Arial" w:hint="eastAsia"/>
          <w:color w:val="222222"/>
          <w:szCs w:val="27"/>
        </w:rPr>
        <w:t>）</w:t>
      </w:r>
      <w:r w:rsidRPr="00BF7B19">
        <w:rPr>
          <w:rFonts w:ascii="Arial" w:hAnsi="Arial" w:cs="Arial" w:hint="eastAsia"/>
          <w:color w:val="222222"/>
          <w:szCs w:val="27"/>
        </w:rPr>
        <w:t>参观人员未经批准不允许进入</w:t>
      </w:r>
      <w:r>
        <w:rPr>
          <w:rFonts w:ascii="Arial" w:hAnsi="Arial" w:cs="Arial" w:hint="eastAsia"/>
          <w:color w:val="222222"/>
          <w:szCs w:val="27"/>
        </w:rPr>
        <w:t>操作岗位范围；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 w:hint="eastAsia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3</w:t>
      </w:r>
      <w:r>
        <w:rPr>
          <w:rFonts w:ascii="Arial" w:hAnsi="Arial" w:cs="Arial" w:hint="eastAsia"/>
          <w:color w:val="222222"/>
          <w:szCs w:val="27"/>
        </w:rPr>
        <w:t>）</w:t>
      </w:r>
      <w:r w:rsidRPr="00BF7B19">
        <w:rPr>
          <w:rFonts w:ascii="Arial" w:hAnsi="Arial" w:cs="Arial" w:hint="eastAsia"/>
          <w:color w:val="222222"/>
          <w:szCs w:val="27"/>
        </w:rPr>
        <w:t>在岗位长时间</w:t>
      </w:r>
      <w:r w:rsidRPr="00BF7B19">
        <w:rPr>
          <w:rFonts w:ascii="Arial" w:hAnsi="Arial" w:cs="Arial"/>
          <w:color w:val="222222"/>
          <w:szCs w:val="27"/>
        </w:rPr>
        <w:t>(10</w:t>
      </w:r>
      <w:r w:rsidRPr="00BF7B19">
        <w:rPr>
          <w:rFonts w:ascii="Arial" w:hAnsi="Arial" w:cs="Arial"/>
          <w:color w:val="222222"/>
          <w:szCs w:val="27"/>
        </w:rPr>
        <w:t>天以上</w:t>
      </w:r>
      <w:r w:rsidRPr="00BF7B19">
        <w:rPr>
          <w:rFonts w:ascii="Arial" w:hAnsi="Arial" w:cs="Arial"/>
          <w:color w:val="222222"/>
          <w:szCs w:val="27"/>
        </w:rPr>
        <w:t>)</w:t>
      </w:r>
      <w:r>
        <w:rPr>
          <w:rFonts w:ascii="Arial" w:hAnsi="Arial" w:cs="Arial"/>
          <w:color w:val="222222"/>
          <w:szCs w:val="27"/>
        </w:rPr>
        <w:t>学习培训人员，需配备与本单位职工相同的防护用品</w:t>
      </w:r>
      <w:r>
        <w:rPr>
          <w:rFonts w:ascii="Arial" w:hAnsi="Arial" w:cs="Arial" w:hint="eastAsia"/>
          <w:color w:val="222222"/>
          <w:szCs w:val="27"/>
        </w:rPr>
        <w:t>；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4</w:t>
      </w:r>
      <w:r>
        <w:rPr>
          <w:rFonts w:ascii="Arial" w:hAnsi="Arial" w:cs="Arial" w:hint="eastAsia"/>
          <w:color w:val="222222"/>
          <w:szCs w:val="27"/>
        </w:rPr>
        <w:t>）</w:t>
      </w:r>
      <w:r w:rsidRPr="00BF7B19">
        <w:rPr>
          <w:rFonts w:ascii="Arial" w:hAnsi="Arial" w:cs="Arial" w:hint="eastAsia"/>
          <w:color w:val="222222"/>
          <w:szCs w:val="27"/>
        </w:rPr>
        <w:t>进入岗位学习培训前必须通过三级安全教育，并考试合格，持证上岗</w:t>
      </w:r>
      <w:r>
        <w:rPr>
          <w:rFonts w:ascii="Arial" w:hAnsi="Arial" w:cs="Arial" w:hint="eastAsia"/>
          <w:color w:val="222222"/>
          <w:szCs w:val="27"/>
        </w:rPr>
        <w:t>；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5</w:t>
      </w:r>
      <w:r>
        <w:rPr>
          <w:rFonts w:ascii="Arial" w:hAnsi="Arial" w:cs="Arial" w:hint="eastAsia"/>
          <w:color w:val="222222"/>
          <w:szCs w:val="27"/>
        </w:rPr>
        <w:t>）</w:t>
      </w:r>
      <w:r w:rsidRPr="00BF7B19">
        <w:rPr>
          <w:rFonts w:ascii="Arial" w:hAnsi="Arial" w:cs="Arial" w:hint="eastAsia"/>
          <w:color w:val="222222"/>
          <w:szCs w:val="27"/>
        </w:rPr>
        <w:t>外来人员必须遵守</w:t>
      </w:r>
      <w:r>
        <w:rPr>
          <w:rFonts w:ascii="Arial" w:hAnsi="Arial" w:cs="Arial" w:hint="eastAsia"/>
          <w:color w:val="222222"/>
          <w:szCs w:val="27"/>
        </w:rPr>
        <w:t>油站</w:t>
      </w:r>
      <w:r w:rsidRPr="00BF7B19">
        <w:rPr>
          <w:rFonts w:ascii="Arial" w:hAnsi="Arial" w:cs="Arial" w:hint="eastAsia"/>
          <w:color w:val="222222"/>
          <w:szCs w:val="27"/>
        </w:rPr>
        <w:t>各项安全管理制度和规定。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/>
          <w:color w:val="222222"/>
          <w:szCs w:val="27"/>
        </w:rPr>
      </w:pPr>
      <w:r>
        <w:rPr>
          <w:rFonts w:ascii="Arial" w:hAnsi="Arial" w:cs="Arial"/>
          <w:color w:val="222222"/>
          <w:szCs w:val="27"/>
        </w:rPr>
        <w:t>6</w:t>
      </w:r>
      <w:r>
        <w:rPr>
          <w:rFonts w:ascii="Arial" w:hAnsi="Arial" w:cs="Arial" w:hint="eastAsia"/>
          <w:color w:val="222222"/>
          <w:szCs w:val="27"/>
        </w:rPr>
        <w:t>）学习培训人员未经岗位操作人员允许，不准进行生产操作；</w:t>
      </w:r>
    </w:p>
    <w:p w:rsidR="00BF7B19" w:rsidRPr="00BF7B19" w:rsidRDefault="00BF7B19" w:rsidP="00BF7B19">
      <w:pPr>
        <w:pStyle w:val="a7"/>
        <w:spacing w:before="300" w:after="300" w:line="360" w:lineRule="auto"/>
        <w:ind w:firstLine="480"/>
        <w:rPr>
          <w:rFonts w:ascii="Arial" w:hAnsi="Arial" w:cs="Arial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7</w:t>
      </w:r>
      <w:r>
        <w:rPr>
          <w:rFonts w:ascii="Arial" w:hAnsi="Arial" w:cs="Arial" w:hint="eastAsia"/>
          <w:color w:val="222222"/>
          <w:szCs w:val="27"/>
        </w:rPr>
        <w:t>）</w:t>
      </w:r>
      <w:r w:rsidRPr="00BF7B19">
        <w:rPr>
          <w:rFonts w:ascii="Arial" w:hAnsi="Arial" w:cs="Arial" w:hint="eastAsia"/>
          <w:color w:val="222222"/>
          <w:szCs w:val="27"/>
        </w:rPr>
        <w:t>如生产出现异常情况，外来人员及时按照岗位操作人员的指令要求撤离生产区域。</w:t>
      </w:r>
    </w:p>
    <w:p w:rsidR="00BF7B19" w:rsidRPr="00BF7B19" w:rsidRDefault="00801E4E" w:rsidP="00BF7B19">
      <w:pPr>
        <w:pStyle w:val="a7"/>
        <w:spacing w:before="300" w:beforeAutospacing="0" w:after="300" w:afterAutospacing="0" w:line="360" w:lineRule="auto"/>
        <w:ind w:firstLine="480"/>
        <w:rPr>
          <w:rFonts w:ascii="Arial" w:hAnsi="Arial" w:cs="Arial" w:hint="eastAsia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8</w:t>
      </w:r>
      <w:r>
        <w:rPr>
          <w:rFonts w:ascii="Arial" w:hAnsi="Arial" w:cs="Arial" w:hint="eastAsia"/>
          <w:color w:val="222222"/>
          <w:szCs w:val="27"/>
        </w:rPr>
        <w:t>）</w:t>
      </w:r>
      <w:r w:rsidR="00BF7B19" w:rsidRPr="00BF7B19">
        <w:rPr>
          <w:rFonts w:ascii="Arial" w:hAnsi="Arial" w:cs="Arial" w:hint="eastAsia"/>
          <w:color w:val="222222"/>
          <w:szCs w:val="27"/>
        </w:rPr>
        <w:t>不允许</w:t>
      </w:r>
      <w:r>
        <w:rPr>
          <w:rFonts w:ascii="Arial" w:hAnsi="Arial" w:cs="Arial" w:hint="eastAsia"/>
          <w:color w:val="222222"/>
          <w:szCs w:val="27"/>
        </w:rPr>
        <w:t>随意动用和油站</w:t>
      </w:r>
      <w:r w:rsidR="00BF7B19" w:rsidRPr="00BF7B19">
        <w:rPr>
          <w:rFonts w:ascii="Arial" w:hAnsi="Arial" w:cs="Arial" w:hint="eastAsia"/>
          <w:color w:val="222222"/>
          <w:szCs w:val="27"/>
        </w:rPr>
        <w:t>的</w:t>
      </w:r>
      <w:r>
        <w:rPr>
          <w:rFonts w:ascii="Arial" w:hAnsi="Arial" w:cs="Arial" w:hint="eastAsia"/>
          <w:color w:val="222222"/>
          <w:szCs w:val="27"/>
        </w:rPr>
        <w:t>各类</w:t>
      </w:r>
      <w:r w:rsidR="00BF7B19" w:rsidRPr="00BF7B19">
        <w:rPr>
          <w:rFonts w:ascii="Arial" w:hAnsi="Arial" w:cs="Arial" w:hint="eastAsia"/>
          <w:color w:val="222222"/>
          <w:szCs w:val="27"/>
        </w:rPr>
        <w:t>设备、设施。</w:t>
      </w:r>
    </w:p>
    <w:p w:rsidR="00801E4E" w:rsidRDefault="00801E4E" w:rsidP="00801E4E">
      <w:pPr>
        <w:pStyle w:val="a7"/>
        <w:spacing w:before="300" w:beforeAutospacing="0" w:after="300" w:afterAutospacing="0" w:line="360" w:lineRule="auto"/>
        <w:rPr>
          <w:rFonts w:ascii="Arial" w:hAnsi="Arial" w:cs="Arial"/>
          <w:color w:val="222222"/>
          <w:szCs w:val="27"/>
        </w:rPr>
      </w:pPr>
    </w:p>
    <w:p w:rsidR="00801E4E" w:rsidRPr="00801E4E" w:rsidRDefault="00801E4E" w:rsidP="00801E4E">
      <w:pPr>
        <w:pStyle w:val="a7"/>
        <w:spacing w:before="300" w:beforeAutospacing="0" w:after="300" w:afterAutospacing="0" w:line="360" w:lineRule="auto"/>
        <w:rPr>
          <w:rFonts w:ascii="Arial" w:hAnsi="Arial" w:cs="Arial"/>
          <w:color w:val="222222"/>
          <w:szCs w:val="27"/>
        </w:rPr>
      </w:pPr>
      <w:r w:rsidRPr="00801E4E">
        <w:rPr>
          <w:rFonts w:ascii="Arial" w:hAnsi="Arial" w:cs="Arial" w:hint="eastAsia"/>
          <w:color w:val="222222"/>
          <w:szCs w:val="27"/>
        </w:rPr>
        <w:t>到访</w:t>
      </w:r>
      <w:r w:rsidRPr="00801E4E">
        <w:rPr>
          <w:rFonts w:ascii="Arial" w:hAnsi="Arial" w:cs="Arial"/>
          <w:color w:val="222222"/>
          <w:szCs w:val="27"/>
        </w:rPr>
        <w:t>事由：</w:t>
      </w:r>
      <w:r w:rsidRPr="00801E4E">
        <w:rPr>
          <w:rFonts w:ascii="Arial" w:hAnsi="Arial" w:cs="Arial" w:hint="eastAsia"/>
          <w:color w:val="222222"/>
          <w:szCs w:val="27"/>
          <w:u w:val="single"/>
        </w:rPr>
        <w:t xml:space="preserve">                                                             </w:t>
      </w:r>
    </w:p>
    <w:p w:rsidR="00801E4E" w:rsidRDefault="00801E4E" w:rsidP="00801E4E">
      <w:pPr>
        <w:pStyle w:val="a7"/>
        <w:spacing w:before="300" w:beforeAutospacing="0" w:after="300" w:afterAutospacing="0" w:line="360" w:lineRule="auto"/>
        <w:jc w:val="both"/>
        <w:rPr>
          <w:rFonts w:ascii="Arial" w:hAnsi="Arial" w:cs="Arial"/>
          <w:color w:val="222222"/>
          <w:szCs w:val="27"/>
        </w:rPr>
      </w:pPr>
    </w:p>
    <w:p w:rsidR="00801E4E" w:rsidRDefault="00801E4E" w:rsidP="00801E4E">
      <w:pPr>
        <w:pStyle w:val="a7"/>
        <w:spacing w:before="300" w:beforeAutospacing="0" w:after="300" w:afterAutospacing="0" w:line="360" w:lineRule="auto"/>
        <w:jc w:val="both"/>
        <w:rPr>
          <w:rFonts w:ascii="Arial" w:hAnsi="Arial" w:cs="Arial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到访</w:t>
      </w:r>
      <w:r>
        <w:rPr>
          <w:rFonts w:ascii="Arial" w:hAnsi="Arial" w:cs="Arial"/>
          <w:color w:val="222222"/>
          <w:szCs w:val="27"/>
        </w:rPr>
        <w:t>单位</w:t>
      </w:r>
      <w:r>
        <w:rPr>
          <w:rFonts w:ascii="Arial" w:hAnsi="Arial" w:cs="Arial" w:hint="eastAsia"/>
          <w:color w:val="222222"/>
          <w:szCs w:val="27"/>
        </w:rPr>
        <w:t>名称</w:t>
      </w:r>
      <w:r>
        <w:rPr>
          <w:rFonts w:ascii="Arial" w:hAnsi="Arial" w:cs="Arial"/>
          <w:color w:val="222222"/>
          <w:szCs w:val="27"/>
        </w:rPr>
        <w:t>：</w:t>
      </w:r>
    </w:p>
    <w:p w:rsidR="00801E4E" w:rsidRPr="00801E4E" w:rsidRDefault="00801E4E" w:rsidP="00801E4E">
      <w:pPr>
        <w:pStyle w:val="a7"/>
        <w:spacing w:before="300" w:beforeAutospacing="0" w:after="300" w:afterAutospacing="0" w:line="360" w:lineRule="auto"/>
        <w:jc w:val="both"/>
        <w:rPr>
          <w:rFonts w:ascii="Arial" w:hAnsi="Arial" w:cs="Arial"/>
          <w:color w:val="222222"/>
          <w:szCs w:val="27"/>
        </w:rPr>
      </w:pPr>
      <w:r>
        <w:rPr>
          <w:rFonts w:ascii="Arial" w:hAnsi="Arial" w:cs="Arial" w:hint="eastAsia"/>
          <w:color w:val="222222"/>
          <w:szCs w:val="27"/>
        </w:rPr>
        <w:t>油站</w:t>
      </w:r>
      <w:r w:rsidRPr="00801E4E">
        <w:rPr>
          <w:rFonts w:ascii="Arial" w:hAnsi="Arial" w:cs="Arial" w:hint="eastAsia"/>
          <w:color w:val="222222"/>
          <w:szCs w:val="27"/>
        </w:rPr>
        <w:t>安全</w:t>
      </w:r>
      <w:r w:rsidRPr="00801E4E">
        <w:rPr>
          <w:rFonts w:ascii="Arial" w:hAnsi="Arial" w:cs="Arial"/>
          <w:color w:val="222222"/>
          <w:szCs w:val="27"/>
        </w:rPr>
        <w:t>告知人</w:t>
      </w:r>
      <w:r w:rsidRPr="00801E4E">
        <w:rPr>
          <w:rFonts w:ascii="Arial" w:hAnsi="Arial" w:cs="Arial" w:hint="eastAsia"/>
          <w:color w:val="222222"/>
          <w:szCs w:val="27"/>
        </w:rPr>
        <w:t>：</w:t>
      </w:r>
      <w:r>
        <w:rPr>
          <w:rFonts w:ascii="Arial" w:hAnsi="Arial" w:cs="Arial" w:hint="eastAsia"/>
          <w:color w:val="222222"/>
          <w:szCs w:val="27"/>
        </w:rPr>
        <w:t>（签名）</w:t>
      </w:r>
    </w:p>
    <w:p w:rsidR="00801E4E" w:rsidRPr="00801E4E" w:rsidRDefault="00801E4E" w:rsidP="00801E4E">
      <w:pPr>
        <w:pStyle w:val="a7"/>
        <w:spacing w:before="300" w:beforeAutospacing="0" w:after="300" w:afterAutospacing="0" w:line="360" w:lineRule="auto"/>
        <w:jc w:val="both"/>
        <w:rPr>
          <w:rFonts w:ascii="Arial" w:hAnsi="Arial" w:cs="Arial"/>
          <w:color w:val="222222"/>
          <w:szCs w:val="27"/>
        </w:rPr>
      </w:pPr>
      <w:r w:rsidRPr="00801E4E">
        <w:rPr>
          <w:rFonts w:ascii="Arial" w:hAnsi="Arial" w:cs="Arial" w:hint="eastAsia"/>
          <w:color w:val="222222"/>
          <w:szCs w:val="27"/>
        </w:rPr>
        <w:t>接受</w:t>
      </w:r>
      <w:r w:rsidRPr="00801E4E">
        <w:rPr>
          <w:rFonts w:ascii="Arial" w:hAnsi="Arial" w:cs="Arial"/>
          <w:color w:val="222222"/>
          <w:szCs w:val="27"/>
        </w:rPr>
        <w:t>安全告知人：</w:t>
      </w:r>
      <w:r>
        <w:rPr>
          <w:rFonts w:ascii="Arial" w:hAnsi="Arial" w:cs="Arial" w:hint="eastAsia"/>
          <w:color w:val="222222"/>
          <w:szCs w:val="27"/>
        </w:rPr>
        <w:t>（签名）</w:t>
      </w:r>
      <w:bookmarkStart w:id="0" w:name="_GoBack"/>
      <w:bookmarkEnd w:id="0"/>
    </w:p>
    <w:sectPr w:rsidR="00801E4E" w:rsidRPr="00801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4E5" w:rsidRDefault="002B64E5" w:rsidP="00BF7B19">
      <w:r>
        <w:separator/>
      </w:r>
    </w:p>
  </w:endnote>
  <w:endnote w:type="continuationSeparator" w:id="0">
    <w:p w:rsidR="002B64E5" w:rsidRDefault="002B64E5" w:rsidP="00BF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4E5" w:rsidRDefault="002B64E5" w:rsidP="00BF7B19">
      <w:r>
        <w:separator/>
      </w:r>
    </w:p>
  </w:footnote>
  <w:footnote w:type="continuationSeparator" w:id="0">
    <w:p w:rsidR="002B64E5" w:rsidRDefault="002B64E5" w:rsidP="00BF7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B9"/>
    <w:rsid w:val="00086C86"/>
    <w:rsid w:val="002B64E5"/>
    <w:rsid w:val="00470EB9"/>
    <w:rsid w:val="004D038F"/>
    <w:rsid w:val="00693786"/>
    <w:rsid w:val="00801E4E"/>
    <w:rsid w:val="00A45742"/>
    <w:rsid w:val="00BF7B19"/>
    <w:rsid w:val="00C413B1"/>
    <w:rsid w:val="00C612B6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6CE20"/>
  <w15:chartTrackingRefBased/>
  <w15:docId w15:val="{C2DEB25B-6C6D-462F-AB57-9A7771FC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7B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7B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7B1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F7B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BF7B1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BF7B1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2</cp:revision>
  <dcterms:created xsi:type="dcterms:W3CDTF">2018-09-29T14:03:00Z</dcterms:created>
  <dcterms:modified xsi:type="dcterms:W3CDTF">2018-09-29T14:21:00Z</dcterms:modified>
</cp:coreProperties>
</file>