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D27" w:rsidRPr="00EE66D2" w:rsidRDefault="00955849" w:rsidP="00955849">
      <w:pPr>
        <w:jc w:val="left"/>
        <w:rPr>
          <w:sz w:val="24"/>
          <w:szCs w:val="24"/>
        </w:rPr>
      </w:pPr>
      <w:r w:rsidRPr="00EE66D2">
        <w:rPr>
          <w:rFonts w:hint="eastAsia"/>
          <w:sz w:val="24"/>
          <w:szCs w:val="24"/>
        </w:rPr>
        <w:t>一、填空题</w:t>
      </w:r>
      <w:r w:rsidR="00D062E4" w:rsidRPr="00EE66D2">
        <w:rPr>
          <w:rFonts w:hint="eastAsia"/>
          <w:sz w:val="24"/>
          <w:szCs w:val="24"/>
        </w:rPr>
        <w:t>（</w:t>
      </w:r>
      <w:r w:rsidR="0041349D" w:rsidRPr="00EE66D2">
        <w:rPr>
          <w:rFonts w:hint="eastAsia"/>
          <w:sz w:val="24"/>
          <w:szCs w:val="24"/>
        </w:rPr>
        <w:t>25</w:t>
      </w:r>
      <w:r w:rsidR="00D062E4" w:rsidRPr="00EE66D2">
        <w:rPr>
          <w:rFonts w:hint="eastAsia"/>
          <w:sz w:val="24"/>
          <w:szCs w:val="24"/>
        </w:rPr>
        <w:t>题，每题</w:t>
      </w:r>
      <w:r w:rsidR="00D062E4" w:rsidRPr="00EE66D2">
        <w:rPr>
          <w:rFonts w:hint="eastAsia"/>
          <w:sz w:val="24"/>
          <w:szCs w:val="24"/>
        </w:rPr>
        <w:t>2</w:t>
      </w:r>
      <w:r w:rsidR="00D062E4" w:rsidRPr="00EE66D2">
        <w:rPr>
          <w:rFonts w:hint="eastAsia"/>
          <w:sz w:val="24"/>
          <w:szCs w:val="24"/>
        </w:rPr>
        <w:t>分）</w:t>
      </w:r>
    </w:p>
    <w:p w:rsidR="00955849" w:rsidRPr="00EE66D2" w:rsidRDefault="00955849" w:rsidP="00493AC0">
      <w:pPr>
        <w:tabs>
          <w:tab w:val="left" w:pos="585"/>
        </w:tabs>
        <w:spacing w:line="360" w:lineRule="auto"/>
        <w:outlineLvl w:val="1"/>
        <w:rPr>
          <w:rFonts w:ascii="Calibri" w:eastAsia="宋体" w:hAnsi="Calibri" w:cs="Times New Roman"/>
          <w:b/>
          <w:sz w:val="24"/>
          <w:szCs w:val="24"/>
        </w:rPr>
      </w:pPr>
      <w:bookmarkStart w:id="0" w:name="_Toc309669021"/>
      <w:r w:rsidRPr="00EE66D2">
        <w:rPr>
          <w:rFonts w:ascii="Calibri" w:eastAsia="宋体" w:hAnsi="宋体" w:cs="Times New Roman"/>
          <w:b/>
          <w:sz w:val="24"/>
          <w:szCs w:val="24"/>
        </w:rPr>
        <w:t>（一）基础安全知识</w:t>
      </w:r>
      <w:bookmarkEnd w:id="0"/>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sz w:val="24"/>
          <w:szCs w:val="24"/>
        </w:rPr>
        <w:t>1</w:t>
      </w:r>
      <w:r w:rsidRPr="00EE66D2">
        <w:rPr>
          <w:rFonts w:ascii="Calibri" w:eastAsia="宋体" w:hAnsi="宋体" w:cs="Times New Roman"/>
          <w:sz w:val="24"/>
          <w:szCs w:val="24"/>
        </w:rPr>
        <w:t>、</w:t>
      </w:r>
      <w:r w:rsidRPr="00EE66D2">
        <w:rPr>
          <w:rFonts w:hAnsi="宋体" w:hint="eastAsia"/>
          <w:sz w:val="24"/>
          <w:szCs w:val="24"/>
        </w:rPr>
        <w:t>我国</w:t>
      </w:r>
      <w:r w:rsidRPr="00EE66D2">
        <w:rPr>
          <w:rFonts w:ascii="Calibri" w:eastAsia="宋体" w:hAnsi="宋体" w:cs="Times New Roman"/>
          <w:sz w:val="24"/>
          <w:szCs w:val="24"/>
        </w:rPr>
        <w:t>的安全生产方针是</w:t>
      </w:r>
      <w:r w:rsidR="00C203F1" w:rsidRPr="00EE66D2">
        <w:rPr>
          <w:rFonts w:ascii="Calibri" w:eastAsia="宋体" w:hAnsi="宋体" w:cs="Times New Roman" w:hint="eastAsia"/>
          <w:sz w:val="24"/>
          <w:szCs w:val="24"/>
          <w:u w:val="single"/>
        </w:rPr>
        <w:t xml:space="preserve">                   </w:t>
      </w:r>
      <w:r w:rsidR="00C203F1" w:rsidRPr="00EE66D2">
        <w:rPr>
          <w:rFonts w:ascii="Calibri" w:eastAsia="宋体" w:hAnsi="宋体" w:cs="Times New Roman" w:hint="eastAsia"/>
          <w:sz w:val="24"/>
          <w:szCs w:val="24"/>
        </w:rPr>
        <w:t xml:space="preserve">       </w:t>
      </w:r>
      <w:r w:rsidRPr="00EE66D2">
        <w:rPr>
          <w:rFonts w:ascii="Calibri" w:eastAsia="宋体" w:hAnsi="宋体" w:cs="Times New Roman"/>
          <w:sz w:val="24"/>
          <w:szCs w:val="24"/>
        </w:rPr>
        <w:t>。</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sz w:val="24"/>
          <w:szCs w:val="24"/>
        </w:rPr>
        <w:t>2</w:t>
      </w:r>
      <w:r w:rsidRPr="00EE66D2">
        <w:rPr>
          <w:rFonts w:ascii="Calibri" w:eastAsia="宋体" w:hAnsi="宋体" w:cs="Times New Roman"/>
          <w:sz w:val="24"/>
          <w:szCs w:val="24"/>
        </w:rPr>
        <w:t>、</w:t>
      </w:r>
      <w:r w:rsidRPr="00EE66D2">
        <w:rPr>
          <w:rFonts w:ascii="Calibri" w:eastAsia="宋体" w:hAnsi="宋体" w:cs="Times New Roman"/>
          <w:snapToGrid w:val="0"/>
          <w:spacing w:val="-4"/>
          <w:kern w:val="0"/>
          <w:sz w:val="24"/>
          <w:szCs w:val="24"/>
        </w:rPr>
        <w:t>《中华人民共和国安全生产法》于</w:t>
      </w:r>
      <w:r w:rsidR="00C203F1" w:rsidRPr="00EE66D2">
        <w:rPr>
          <w:rFonts w:ascii="Calibri" w:eastAsia="宋体" w:hAnsi="Calibri" w:cs="Times New Roman" w:hint="eastAsia"/>
          <w:snapToGrid w:val="0"/>
          <w:spacing w:val="-4"/>
          <w:kern w:val="0"/>
          <w:sz w:val="24"/>
          <w:szCs w:val="24"/>
          <w:u w:val="single"/>
        </w:rPr>
        <w:t xml:space="preserve">     </w:t>
      </w:r>
      <w:r w:rsidRPr="00EE66D2">
        <w:rPr>
          <w:rFonts w:ascii="Calibri" w:eastAsia="宋体" w:hAnsi="宋体" w:cs="Times New Roman"/>
          <w:snapToGrid w:val="0"/>
          <w:spacing w:val="-4"/>
          <w:kern w:val="0"/>
          <w:sz w:val="24"/>
          <w:szCs w:val="24"/>
        </w:rPr>
        <w:t>年</w:t>
      </w:r>
      <w:r w:rsidR="00C203F1" w:rsidRPr="00EE66D2">
        <w:rPr>
          <w:rFonts w:ascii="Calibri" w:eastAsia="宋体" w:hAnsi="Calibri" w:cs="Times New Roman" w:hint="eastAsia"/>
          <w:snapToGrid w:val="0"/>
          <w:spacing w:val="-4"/>
          <w:kern w:val="0"/>
          <w:sz w:val="24"/>
          <w:szCs w:val="24"/>
          <w:u w:val="single"/>
        </w:rPr>
        <w:t xml:space="preserve">   </w:t>
      </w:r>
      <w:r w:rsidRPr="00EE66D2">
        <w:rPr>
          <w:rFonts w:ascii="Calibri" w:eastAsia="宋体" w:hAnsi="宋体" w:cs="Times New Roman"/>
          <w:snapToGrid w:val="0"/>
          <w:spacing w:val="-4"/>
          <w:kern w:val="0"/>
          <w:sz w:val="24"/>
          <w:szCs w:val="24"/>
        </w:rPr>
        <w:t>月</w:t>
      </w:r>
      <w:r w:rsidR="00C203F1" w:rsidRPr="00EE66D2">
        <w:rPr>
          <w:rFonts w:ascii="Calibri" w:eastAsia="宋体" w:hAnsi="Calibri" w:cs="Times New Roman" w:hint="eastAsia"/>
          <w:snapToGrid w:val="0"/>
          <w:spacing w:val="-4"/>
          <w:kern w:val="0"/>
          <w:sz w:val="24"/>
          <w:szCs w:val="24"/>
          <w:u w:val="single"/>
        </w:rPr>
        <w:t xml:space="preserve">   </w:t>
      </w:r>
      <w:r w:rsidRPr="00EE66D2">
        <w:rPr>
          <w:rFonts w:ascii="Calibri" w:eastAsia="宋体" w:hAnsi="宋体" w:cs="Times New Roman"/>
          <w:snapToGrid w:val="0"/>
          <w:spacing w:val="-4"/>
          <w:kern w:val="0"/>
          <w:sz w:val="24"/>
          <w:szCs w:val="24"/>
        </w:rPr>
        <w:t>日起施行。</w:t>
      </w:r>
    </w:p>
    <w:p w:rsidR="00C203F1" w:rsidRPr="00EE66D2" w:rsidRDefault="00955849" w:rsidP="00493AC0">
      <w:pPr>
        <w:tabs>
          <w:tab w:val="left" w:pos="585"/>
        </w:tabs>
        <w:spacing w:line="360" w:lineRule="auto"/>
        <w:ind w:left="1"/>
        <w:rPr>
          <w:rFonts w:ascii="Calibri" w:eastAsia="宋体" w:hAnsi="宋体" w:cs="Times New Roman" w:hint="eastAsia"/>
          <w:sz w:val="24"/>
          <w:szCs w:val="24"/>
          <w:u w:val="single"/>
        </w:rPr>
      </w:pPr>
      <w:r w:rsidRPr="00EE66D2">
        <w:rPr>
          <w:rFonts w:hint="eastAsia"/>
          <w:sz w:val="24"/>
          <w:szCs w:val="24"/>
        </w:rPr>
        <w:t>3</w:t>
      </w:r>
      <w:r w:rsidRPr="00EE66D2">
        <w:rPr>
          <w:rFonts w:ascii="Calibri" w:eastAsia="宋体" w:hAnsi="宋体" w:cs="Times New Roman"/>
          <w:sz w:val="24"/>
          <w:szCs w:val="24"/>
        </w:rPr>
        <w:t>、生产经营单位新建、改建、扩建工程项目的安全设施，必须与主体工程</w:t>
      </w:r>
      <w:r w:rsidR="00C203F1" w:rsidRPr="00EE66D2">
        <w:rPr>
          <w:rFonts w:ascii="Calibri" w:eastAsia="宋体" w:hAnsi="宋体" w:cs="Times New Roman" w:hint="eastAsia"/>
          <w:sz w:val="24"/>
          <w:szCs w:val="24"/>
          <w:u w:val="single"/>
        </w:rPr>
        <w:t xml:space="preserve">                   </w:t>
      </w:r>
    </w:p>
    <w:p w:rsidR="00955849" w:rsidRPr="00EE66D2" w:rsidRDefault="00C203F1" w:rsidP="00493AC0">
      <w:pPr>
        <w:tabs>
          <w:tab w:val="left" w:pos="585"/>
        </w:tabs>
        <w:spacing w:line="360" w:lineRule="auto"/>
        <w:ind w:left="1"/>
        <w:rPr>
          <w:rFonts w:ascii="Calibri" w:eastAsia="宋体" w:hAnsi="Calibri" w:cs="Times New Roman"/>
          <w:sz w:val="24"/>
          <w:szCs w:val="24"/>
          <w:u w:val="single"/>
        </w:rPr>
      </w:pPr>
      <w:r w:rsidRPr="00EE66D2">
        <w:rPr>
          <w:rFonts w:ascii="Calibri" w:eastAsia="宋体" w:hAnsi="宋体" w:cs="Times New Roman" w:hint="eastAsia"/>
          <w:sz w:val="24"/>
          <w:szCs w:val="24"/>
          <w:u w:val="single"/>
        </w:rPr>
        <w:t xml:space="preserve">              </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4</w:t>
      </w:r>
      <w:r w:rsidRPr="00EE66D2">
        <w:rPr>
          <w:rFonts w:ascii="Calibri" w:eastAsia="宋体" w:hAnsi="宋体" w:cs="Times New Roman"/>
          <w:sz w:val="24"/>
          <w:szCs w:val="24"/>
        </w:rPr>
        <w:t>、安全生产</w:t>
      </w:r>
      <w:r w:rsidRPr="00EE66D2">
        <w:rPr>
          <w:rFonts w:ascii="Calibri" w:eastAsia="宋体" w:hAnsi="Calibri" w:cs="Times New Roman"/>
          <w:sz w:val="24"/>
          <w:szCs w:val="24"/>
        </w:rPr>
        <w:t>“</w:t>
      </w:r>
      <w:r w:rsidRPr="00EE66D2">
        <w:rPr>
          <w:rFonts w:ascii="Calibri" w:eastAsia="宋体" w:hAnsi="宋体" w:cs="Times New Roman"/>
          <w:sz w:val="24"/>
          <w:szCs w:val="24"/>
        </w:rPr>
        <w:t>五同时</w:t>
      </w:r>
      <w:r w:rsidRPr="00EE66D2">
        <w:rPr>
          <w:rFonts w:ascii="Calibri" w:eastAsia="宋体" w:hAnsi="Calibri" w:cs="Times New Roman"/>
          <w:sz w:val="24"/>
          <w:szCs w:val="24"/>
        </w:rPr>
        <w:t>”</w:t>
      </w:r>
      <w:r w:rsidRPr="00EE66D2">
        <w:rPr>
          <w:rFonts w:ascii="Calibri" w:eastAsia="宋体" w:hAnsi="宋体" w:cs="Times New Roman"/>
          <w:sz w:val="24"/>
          <w:szCs w:val="24"/>
        </w:rPr>
        <w:t>原则是指计划、布置、检查、总结、评比生产工作时，同时计划、</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、评比。</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5</w:t>
      </w:r>
      <w:r w:rsidRPr="00EE66D2">
        <w:rPr>
          <w:rFonts w:ascii="Calibri" w:eastAsia="宋体" w:hAnsi="宋体" w:cs="Times New Roman"/>
          <w:sz w:val="24"/>
          <w:szCs w:val="24"/>
        </w:rPr>
        <w:t>、安全管理上的</w:t>
      </w:r>
      <w:r w:rsidRPr="00EE66D2">
        <w:rPr>
          <w:rFonts w:ascii="Calibri" w:eastAsia="宋体" w:hAnsi="Calibri" w:cs="Times New Roman"/>
          <w:sz w:val="24"/>
          <w:szCs w:val="24"/>
        </w:rPr>
        <w:t>“</w:t>
      </w:r>
      <w:r w:rsidRPr="00EE66D2">
        <w:rPr>
          <w:rFonts w:ascii="Calibri" w:eastAsia="宋体" w:hAnsi="宋体" w:cs="Times New Roman"/>
          <w:sz w:val="24"/>
          <w:szCs w:val="24"/>
        </w:rPr>
        <w:t>三违</w:t>
      </w:r>
      <w:r w:rsidRPr="00EE66D2">
        <w:rPr>
          <w:rFonts w:ascii="Calibri" w:eastAsia="宋体" w:hAnsi="Calibri" w:cs="Times New Roman"/>
          <w:sz w:val="24"/>
          <w:szCs w:val="24"/>
        </w:rPr>
        <w:t>”</w:t>
      </w:r>
      <w:r w:rsidRPr="00EE66D2">
        <w:rPr>
          <w:rFonts w:ascii="Calibri" w:eastAsia="宋体" w:hAnsi="宋体" w:cs="Times New Roman"/>
          <w:sz w:val="24"/>
          <w:szCs w:val="24"/>
        </w:rPr>
        <w:t>是指违章指挥、违章操作和</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w:t>
      </w:r>
    </w:p>
    <w:p w:rsidR="00955849" w:rsidRPr="00EE66D2" w:rsidRDefault="00955849" w:rsidP="00493AC0">
      <w:pPr>
        <w:tabs>
          <w:tab w:val="left" w:pos="585"/>
        </w:tabs>
        <w:spacing w:line="360" w:lineRule="auto"/>
        <w:ind w:left="1"/>
        <w:rPr>
          <w:rFonts w:ascii="Calibri" w:eastAsia="宋体" w:hAnsi="Calibri" w:cs="Times New Roman"/>
          <w:bCs/>
          <w:sz w:val="24"/>
          <w:szCs w:val="24"/>
        </w:rPr>
      </w:pPr>
      <w:r w:rsidRPr="00EE66D2">
        <w:rPr>
          <w:rFonts w:hint="eastAsia"/>
          <w:bCs/>
          <w:sz w:val="24"/>
          <w:szCs w:val="24"/>
        </w:rPr>
        <w:t>6</w:t>
      </w:r>
      <w:r w:rsidRPr="00EE66D2">
        <w:rPr>
          <w:rFonts w:ascii="Calibri" w:eastAsia="宋体" w:hAnsi="宋体" w:cs="Times New Roman"/>
          <w:bCs/>
          <w:sz w:val="24"/>
          <w:szCs w:val="24"/>
        </w:rPr>
        <w:t>、</w:t>
      </w:r>
      <w:r w:rsidRPr="00EE66D2">
        <w:rPr>
          <w:rFonts w:ascii="Calibri" w:eastAsia="宋体" w:hAnsi="宋体" w:cs="Times New Roman"/>
          <w:sz w:val="24"/>
          <w:szCs w:val="24"/>
        </w:rPr>
        <w:t>隐患治理</w:t>
      </w:r>
      <w:r w:rsidRPr="00EE66D2">
        <w:rPr>
          <w:rFonts w:ascii="Calibri" w:eastAsia="宋体" w:hAnsi="Calibri" w:cs="Times New Roman"/>
          <w:bCs/>
          <w:sz w:val="24"/>
          <w:szCs w:val="24"/>
        </w:rPr>
        <w:t>“</w:t>
      </w:r>
      <w:r w:rsidRPr="00EE66D2">
        <w:rPr>
          <w:rFonts w:ascii="Calibri" w:eastAsia="宋体" w:hAnsi="宋体" w:cs="Times New Roman"/>
          <w:bCs/>
          <w:sz w:val="24"/>
          <w:szCs w:val="24"/>
        </w:rPr>
        <w:t>四定原则</w:t>
      </w:r>
      <w:r w:rsidRPr="00EE66D2">
        <w:rPr>
          <w:rFonts w:ascii="Calibri" w:eastAsia="宋体" w:hAnsi="Calibri" w:cs="Times New Roman"/>
          <w:bCs/>
          <w:sz w:val="24"/>
          <w:szCs w:val="24"/>
        </w:rPr>
        <w:t>”</w:t>
      </w:r>
      <w:r w:rsidRPr="00EE66D2">
        <w:rPr>
          <w:rFonts w:ascii="Calibri" w:eastAsia="宋体" w:hAnsi="宋体" w:cs="Times New Roman"/>
          <w:bCs/>
          <w:sz w:val="24"/>
          <w:szCs w:val="24"/>
        </w:rPr>
        <w:t>是指</w:t>
      </w:r>
      <w:r w:rsidR="00C203F1" w:rsidRPr="00EE66D2">
        <w:rPr>
          <w:rFonts w:ascii="Calibri" w:eastAsia="宋体" w:hAnsi="宋体" w:cs="Times New Roman" w:hint="eastAsia"/>
          <w:bCs/>
          <w:sz w:val="24"/>
          <w:szCs w:val="24"/>
          <w:u w:val="single"/>
        </w:rPr>
        <w:t xml:space="preserve">                                      </w:t>
      </w:r>
      <w:r w:rsidRPr="00EE66D2">
        <w:rPr>
          <w:rFonts w:ascii="Calibri" w:eastAsia="宋体" w:hAnsi="宋体" w:cs="Times New Roman"/>
          <w:bCs/>
          <w:sz w:val="24"/>
          <w:szCs w:val="24"/>
          <w:u w:val="single"/>
        </w:rPr>
        <w:t>。</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7</w:t>
      </w:r>
      <w:r w:rsidRPr="00EE66D2">
        <w:rPr>
          <w:rFonts w:ascii="Calibri" w:eastAsia="宋体" w:hAnsi="宋体" w:cs="Times New Roman"/>
          <w:sz w:val="24"/>
          <w:szCs w:val="24"/>
        </w:rPr>
        <w:t>、安全色有红、蓝、黄及绿四种，其中：红色代表</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，蓝色代表</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，黄色代表</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，绿色代表</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8</w:t>
      </w:r>
      <w:r w:rsidRPr="00EE66D2">
        <w:rPr>
          <w:rFonts w:ascii="Calibri" w:eastAsia="宋体" w:hAnsi="宋体" w:cs="Times New Roman"/>
          <w:sz w:val="24"/>
          <w:szCs w:val="24"/>
        </w:rPr>
        <w:t>、</w:t>
      </w:r>
      <w:r w:rsidRPr="00EE66D2">
        <w:rPr>
          <w:rFonts w:ascii="Calibri" w:eastAsia="宋体" w:hAnsi="Calibri" w:cs="Times New Roman"/>
          <w:sz w:val="24"/>
          <w:szCs w:val="24"/>
        </w:rPr>
        <w:t>“</w:t>
      </w:r>
      <w:r w:rsidRPr="00EE66D2">
        <w:rPr>
          <w:rFonts w:hAnsi="宋体" w:hint="eastAsia"/>
          <w:sz w:val="24"/>
          <w:szCs w:val="24"/>
        </w:rPr>
        <w:t>四</w:t>
      </w:r>
      <w:r w:rsidRPr="00EE66D2">
        <w:rPr>
          <w:rFonts w:ascii="Calibri" w:eastAsia="宋体" w:hAnsi="宋体" w:cs="Times New Roman"/>
          <w:sz w:val="24"/>
          <w:szCs w:val="24"/>
        </w:rPr>
        <w:t>不伤害</w:t>
      </w:r>
      <w:r w:rsidRPr="00EE66D2">
        <w:rPr>
          <w:rFonts w:ascii="Calibri" w:eastAsia="宋体" w:hAnsi="Calibri" w:cs="Times New Roman"/>
          <w:sz w:val="24"/>
          <w:szCs w:val="24"/>
        </w:rPr>
        <w:t>”</w:t>
      </w:r>
      <w:r w:rsidRPr="00EE66D2">
        <w:rPr>
          <w:rFonts w:ascii="Calibri" w:eastAsia="宋体" w:hAnsi="宋体" w:cs="Times New Roman"/>
          <w:sz w:val="24"/>
          <w:szCs w:val="24"/>
        </w:rPr>
        <w:t>是指</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9</w:t>
      </w:r>
      <w:r w:rsidRPr="00EE66D2">
        <w:rPr>
          <w:rFonts w:ascii="Calibri" w:eastAsia="宋体" w:hAnsi="宋体" w:cs="Times New Roman"/>
          <w:sz w:val="24"/>
          <w:szCs w:val="24"/>
        </w:rPr>
        <w:t>、在人员聚集的公共场所或工作场所，建筑物的门窗宜采用</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方式。</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10</w:t>
      </w:r>
      <w:r w:rsidRPr="00EE66D2">
        <w:rPr>
          <w:rFonts w:ascii="Calibri" w:eastAsia="宋体" w:hAnsi="宋体" w:cs="Times New Roman"/>
          <w:sz w:val="24"/>
          <w:szCs w:val="24"/>
        </w:rPr>
        <w:t>、生产经营单位的特种作业人员必须按照国家有关规定经专门的安全培训，取得</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，方可上岗作业。</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1</w:t>
      </w:r>
      <w:r w:rsidR="00EB1FA2" w:rsidRPr="00EE66D2">
        <w:rPr>
          <w:rFonts w:hint="eastAsia"/>
          <w:sz w:val="24"/>
          <w:szCs w:val="24"/>
        </w:rPr>
        <w:t>1</w:t>
      </w:r>
      <w:r w:rsidRPr="00EE66D2">
        <w:rPr>
          <w:rFonts w:ascii="Calibri" w:eastAsia="宋体" w:hAnsi="宋体" w:cs="Times New Roman"/>
          <w:sz w:val="24"/>
          <w:szCs w:val="24"/>
        </w:rPr>
        <w:t>、消防工作贯彻</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的方针，坚持专门机关与群众相结合的原则，实行防火安全责任制。</w:t>
      </w:r>
    </w:p>
    <w:p w:rsidR="00955849" w:rsidRPr="00EE66D2" w:rsidRDefault="00955849"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1</w:t>
      </w:r>
      <w:r w:rsidR="00EB1FA2" w:rsidRPr="00EE66D2">
        <w:rPr>
          <w:rFonts w:hint="eastAsia"/>
          <w:sz w:val="24"/>
          <w:szCs w:val="24"/>
        </w:rPr>
        <w:t>2</w:t>
      </w:r>
      <w:r w:rsidRPr="00EE66D2">
        <w:rPr>
          <w:rFonts w:ascii="Calibri" w:eastAsia="宋体" w:hAnsi="宋体" w:cs="Times New Roman"/>
          <w:sz w:val="24"/>
          <w:szCs w:val="24"/>
        </w:rPr>
        <w:t>、三级安全教育是指</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u w:val="single"/>
        </w:rPr>
        <w:t>级</w:t>
      </w:r>
      <w:r w:rsidRPr="00EE66D2">
        <w:rPr>
          <w:rFonts w:ascii="Calibri" w:eastAsia="宋体" w:hAnsi="宋体" w:cs="Times New Roman"/>
          <w:sz w:val="24"/>
          <w:szCs w:val="24"/>
        </w:rPr>
        <w:t>安全生产教育。</w:t>
      </w:r>
    </w:p>
    <w:p w:rsidR="008D4023" w:rsidRPr="00EE66D2" w:rsidRDefault="008D4023" w:rsidP="00493AC0">
      <w:pPr>
        <w:tabs>
          <w:tab w:val="left" w:pos="585"/>
        </w:tabs>
        <w:spacing w:line="360" w:lineRule="auto"/>
        <w:outlineLvl w:val="1"/>
        <w:rPr>
          <w:rFonts w:ascii="Calibri" w:eastAsia="宋体" w:hAnsi="Calibri" w:cs="Times New Roman"/>
          <w:b/>
          <w:bCs/>
          <w:sz w:val="24"/>
          <w:szCs w:val="24"/>
        </w:rPr>
      </w:pPr>
      <w:bookmarkStart w:id="1" w:name="_Toc309669022"/>
      <w:r w:rsidRPr="00EE66D2">
        <w:rPr>
          <w:rFonts w:ascii="Calibri" w:eastAsia="宋体" w:hAnsi="宋体" w:cs="Times New Roman"/>
          <w:b/>
          <w:sz w:val="24"/>
          <w:szCs w:val="24"/>
        </w:rPr>
        <w:t>（二）</w:t>
      </w:r>
      <w:r w:rsidRPr="00EE66D2">
        <w:rPr>
          <w:rFonts w:ascii="Calibri" w:eastAsia="宋体" w:hAnsi="宋体" w:cs="Times New Roman"/>
          <w:b/>
          <w:bCs/>
          <w:sz w:val="24"/>
          <w:szCs w:val="24"/>
        </w:rPr>
        <w:t>防火防爆及危险化学品</w:t>
      </w:r>
      <w:bookmarkEnd w:id="1"/>
    </w:p>
    <w:p w:rsidR="008D4023" w:rsidRPr="00EE66D2" w:rsidRDefault="008D4023"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sz w:val="24"/>
          <w:szCs w:val="24"/>
        </w:rPr>
        <w:t>1</w:t>
      </w:r>
      <w:r w:rsidRPr="00EE66D2">
        <w:rPr>
          <w:rFonts w:ascii="Calibri" w:eastAsia="宋体" w:hAnsi="宋体" w:cs="Times New Roman"/>
          <w:sz w:val="24"/>
          <w:szCs w:val="24"/>
        </w:rPr>
        <w:t>、物质燃烧的三要素是指</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。只有三要素同时存在，且都有足够的量，并彼此相互作用的情况下才会发生燃烧。</w:t>
      </w:r>
    </w:p>
    <w:p w:rsidR="008D4023" w:rsidRPr="00EE66D2" w:rsidRDefault="008D4023"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sz w:val="24"/>
          <w:szCs w:val="24"/>
        </w:rPr>
        <w:t>2</w:t>
      </w:r>
      <w:r w:rsidRPr="00EE66D2">
        <w:rPr>
          <w:rFonts w:ascii="Calibri" w:eastAsia="宋体" w:hAnsi="宋体" w:cs="Times New Roman"/>
          <w:sz w:val="24"/>
          <w:szCs w:val="24"/>
        </w:rPr>
        <w:t>、爆炸极限是指</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与</w:t>
      </w:r>
      <w:r w:rsidR="00C203F1" w:rsidRPr="00EE66D2">
        <w:rPr>
          <w:rFonts w:ascii="Calibri" w:eastAsia="宋体" w:hAnsi="宋体" w:cs="Times New Roman" w:hint="eastAsia"/>
          <w:sz w:val="24"/>
          <w:szCs w:val="24"/>
          <w:u w:val="single"/>
        </w:rPr>
        <w:t xml:space="preserve">             </w:t>
      </w:r>
      <w:r w:rsidRPr="00EE66D2">
        <w:rPr>
          <w:rFonts w:ascii="Calibri" w:eastAsia="宋体" w:hAnsi="宋体" w:cs="Times New Roman"/>
          <w:sz w:val="24"/>
          <w:szCs w:val="24"/>
        </w:rPr>
        <w:t>形成混合物，在点火源作用下能引起爆炸的浓度范围。其最低浓度称为爆炸下限，最高浓度称为上限。当混合气浓度低于（或高于）爆炸极限的下限（或上限）值时，对混合气点燃不能产生火焰传播。</w:t>
      </w:r>
    </w:p>
    <w:p w:rsidR="008D4023" w:rsidRPr="00EE66D2" w:rsidRDefault="006917EB" w:rsidP="00493AC0">
      <w:pPr>
        <w:tabs>
          <w:tab w:val="left" w:pos="585"/>
        </w:tabs>
        <w:spacing w:line="360" w:lineRule="auto"/>
        <w:ind w:left="1"/>
        <w:rPr>
          <w:rFonts w:ascii="Calibri" w:eastAsia="宋体" w:hAnsi="Calibri" w:cs="Times New Roman"/>
          <w:kern w:val="0"/>
          <w:sz w:val="24"/>
          <w:szCs w:val="24"/>
          <w:lang w:val="zh-CN"/>
        </w:rPr>
      </w:pPr>
      <w:r w:rsidRPr="00EE66D2">
        <w:rPr>
          <w:rFonts w:hint="eastAsia"/>
          <w:kern w:val="0"/>
          <w:sz w:val="24"/>
          <w:szCs w:val="24"/>
        </w:rPr>
        <w:t>3</w:t>
      </w:r>
      <w:r w:rsidR="008D4023" w:rsidRPr="00EE66D2">
        <w:rPr>
          <w:rFonts w:ascii="Calibri" w:eastAsia="宋体" w:hAnsi="宋体" w:cs="Times New Roman"/>
          <w:kern w:val="0"/>
          <w:sz w:val="24"/>
          <w:szCs w:val="24"/>
        </w:rPr>
        <w:t>、</w:t>
      </w:r>
      <w:r w:rsidR="008D4023" w:rsidRPr="00EE66D2">
        <w:rPr>
          <w:rFonts w:ascii="Calibri" w:eastAsia="宋体" w:hAnsi="宋体" w:cs="Times New Roman"/>
          <w:kern w:val="0"/>
          <w:sz w:val="24"/>
          <w:szCs w:val="24"/>
          <w:lang w:val="zh-CN"/>
        </w:rPr>
        <w:t>油品火灾具有</w:t>
      </w:r>
      <w:r w:rsidR="00C203F1" w:rsidRPr="00EE66D2">
        <w:rPr>
          <w:rFonts w:ascii="Calibri" w:eastAsia="宋体" w:hAnsi="宋体" w:cs="Times New Roman" w:hint="eastAsia"/>
          <w:kern w:val="0"/>
          <w:sz w:val="24"/>
          <w:szCs w:val="24"/>
          <w:u w:val="single"/>
          <w:lang w:val="zh-CN"/>
        </w:rPr>
        <w:t xml:space="preserve">                                                          </w:t>
      </w:r>
      <w:r w:rsidR="008D4023" w:rsidRPr="00EE66D2">
        <w:rPr>
          <w:rFonts w:ascii="Calibri" w:eastAsia="宋体" w:hAnsi="宋体" w:cs="Times New Roman"/>
          <w:kern w:val="0"/>
          <w:sz w:val="24"/>
          <w:szCs w:val="24"/>
          <w:lang w:val="zh-CN"/>
        </w:rPr>
        <w:t>等特点。</w:t>
      </w:r>
    </w:p>
    <w:p w:rsidR="008D4023" w:rsidRPr="00EE66D2" w:rsidRDefault="006917EB" w:rsidP="00493AC0">
      <w:pPr>
        <w:tabs>
          <w:tab w:val="left" w:pos="585"/>
        </w:tabs>
        <w:spacing w:line="360" w:lineRule="auto"/>
        <w:ind w:left="1"/>
        <w:rPr>
          <w:rFonts w:ascii="Calibri" w:eastAsia="宋体" w:hAnsi="Calibri" w:cs="Times New Roman"/>
          <w:kern w:val="0"/>
          <w:sz w:val="24"/>
          <w:szCs w:val="24"/>
          <w:lang w:val="zh-CN"/>
        </w:rPr>
      </w:pPr>
      <w:r w:rsidRPr="00EE66D2">
        <w:rPr>
          <w:rFonts w:hint="eastAsia"/>
          <w:kern w:val="0"/>
          <w:sz w:val="24"/>
          <w:szCs w:val="24"/>
          <w:lang w:val="zh-CN"/>
        </w:rPr>
        <w:t>4</w:t>
      </w:r>
      <w:r w:rsidR="008D4023" w:rsidRPr="00EE66D2">
        <w:rPr>
          <w:rFonts w:ascii="Calibri" w:eastAsia="宋体" w:hAnsi="宋体" w:cs="Times New Roman"/>
          <w:kern w:val="0"/>
          <w:sz w:val="24"/>
          <w:szCs w:val="24"/>
          <w:lang w:val="zh-CN"/>
        </w:rPr>
        <w:t>、油罐火灾最常见的扑救方法有：</w:t>
      </w:r>
      <w:r w:rsidR="00C203F1" w:rsidRPr="00EE66D2">
        <w:rPr>
          <w:rFonts w:ascii="Calibri" w:eastAsia="宋体" w:hAnsi="宋体" w:cs="Times New Roman" w:hint="eastAsia"/>
          <w:kern w:val="0"/>
          <w:sz w:val="24"/>
          <w:szCs w:val="24"/>
          <w:u w:val="single"/>
          <w:lang w:val="zh-CN"/>
        </w:rPr>
        <w:t xml:space="preserve">                                                      </w:t>
      </w:r>
      <w:r w:rsidR="008D4023" w:rsidRPr="00EE66D2">
        <w:rPr>
          <w:rFonts w:ascii="Calibri" w:eastAsia="宋体" w:hAnsi="宋体" w:cs="Times New Roman"/>
          <w:kern w:val="0"/>
          <w:sz w:val="24"/>
          <w:szCs w:val="24"/>
          <w:lang w:val="zh-CN"/>
        </w:rPr>
        <w:t>等。</w:t>
      </w:r>
    </w:p>
    <w:p w:rsidR="008D4023" w:rsidRPr="00EE66D2" w:rsidRDefault="006917EB"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5</w:t>
      </w:r>
      <w:r w:rsidR="008D4023" w:rsidRPr="00EE66D2">
        <w:rPr>
          <w:rFonts w:ascii="Calibri" w:eastAsia="宋体" w:hAnsi="宋体" w:cs="Times New Roman"/>
          <w:sz w:val="24"/>
          <w:szCs w:val="24"/>
        </w:rPr>
        <w:t>、在具有火灾爆炸危险场所内使用</w:t>
      </w:r>
      <w:r w:rsidR="00C203F1" w:rsidRPr="00EE66D2">
        <w:rPr>
          <w:rFonts w:ascii="Calibri" w:eastAsia="宋体" w:hAnsi="宋体" w:cs="Times New Roman" w:hint="eastAsia"/>
          <w:sz w:val="24"/>
          <w:szCs w:val="24"/>
          <w:u w:val="single"/>
        </w:rPr>
        <w:t xml:space="preserve">    </w:t>
      </w:r>
      <w:r w:rsidR="008D4023" w:rsidRPr="00EE66D2">
        <w:rPr>
          <w:rFonts w:ascii="Calibri" w:eastAsia="宋体" w:hAnsi="宋体" w:cs="Times New Roman"/>
          <w:sz w:val="24"/>
          <w:szCs w:val="24"/>
        </w:rPr>
        <w:t>或可能产生</w:t>
      </w:r>
      <w:r w:rsidR="00C203F1" w:rsidRPr="00EE66D2">
        <w:rPr>
          <w:rFonts w:ascii="Calibri" w:eastAsia="宋体" w:hAnsi="宋体" w:cs="Times New Roman" w:hint="eastAsia"/>
          <w:sz w:val="24"/>
          <w:szCs w:val="24"/>
          <w:u w:val="single"/>
        </w:rPr>
        <w:t xml:space="preserve">    </w:t>
      </w:r>
      <w:r w:rsidR="008D4023" w:rsidRPr="00EE66D2">
        <w:rPr>
          <w:rFonts w:ascii="Calibri" w:eastAsia="宋体" w:hAnsi="宋体" w:cs="Times New Roman"/>
          <w:sz w:val="24"/>
          <w:szCs w:val="24"/>
        </w:rPr>
        <w:t>的作业，必须办理</w:t>
      </w:r>
      <w:r w:rsidRPr="00EE66D2">
        <w:rPr>
          <w:rFonts w:hAnsi="宋体" w:hint="eastAsia"/>
          <w:sz w:val="24"/>
          <w:szCs w:val="24"/>
        </w:rPr>
        <w:t>动</w:t>
      </w:r>
      <w:r w:rsidR="008D4023" w:rsidRPr="00EE66D2">
        <w:rPr>
          <w:rFonts w:ascii="Calibri" w:eastAsia="宋体" w:hAnsi="宋体" w:cs="Times New Roman"/>
          <w:sz w:val="24"/>
          <w:szCs w:val="24"/>
        </w:rPr>
        <w:t>火作业许可证。</w:t>
      </w:r>
    </w:p>
    <w:p w:rsidR="00C203F1" w:rsidRPr="00EE66D2" w:rsidRDefault="006917EB" w:rsidP="00493AC0">
      <w:pPr>
        <w:tabs>
          <w:tab w:val="left" w:pos="585"/>
        </w:tabs>
        <w:spacing w:line="360" w:lineRule="auto"/>
        <w:ind w:left="1"/>
        <w:rPr>
          <w:rFonts w:ascii="Calibri" w:eastAsia="宋体" w:hAnsi="宋体" w:cs="Times New Roman" w:hint="eastAsia"/>
          <w:kern w:val="0"/>
          <w:sz w:val="24"/>
          <w:szCs w:val="24"/>
        </w:rPr>
      </w:pPr>
      <w:r w:rsidRPr="00EE66D2">
        <w:rPr>
          <w:rFonts w:hint="eastAsia"/>
          <w:sz w:val="24"/>
          <w:szCs w:val="24"/>
        </w:rPr>
        <w:t>6</w:t>
      </w:r>
      <w:r w:rsidR="008D4023" w:rsidRPr="00EE66D2">
        <w:rPr>
          <w:rFonts w:ascii="Calibri" w:eastAsia="宋体" w:hAnsi="宋体" w:cs="Times New Roman"/>
          <w:sz w:val="24"/>
          <w:szCs w:val="24"/>
        </w:rPr>
        <w:t>、</w:t>
      </w:r>
      <w:r w:rsidR="008D4023" w:rsidRPr="00EE66D2">
        <w:rPr>
          <w:rFonts w:ascii="Calibri" w:eastAsia="宋体" w:hAnsi="Calibri" w:cs="Times New Roman"/>
          <w:kern w:val="0"/>
          <w:sz w:val="24"/>
          <w:szCs w:val="24"/>
        </w:rPr>
        <w:t>“</w:t>
      </w:r>
      <w:r w:rsidR="008D4023" w:rsidRPr="00EE66D2">
        <w:rPr>
          <w:rFonts w:ascii="Calibri" w:eastAsia="宋体" w:hAnsi="宋体" w:cs="Times New Roman"/>
          <w:kern w:val="0"/>
          <w:sz w:val="24"/>
          <w:szCs w:val="24"/>
          <w:lang w:val="zh-CN"/>
        </w:rPr>
        <w:t>三不用火</w:t>
      </w:r>
      <w:r w:rsidR="008D4023" w:rsidRPr="00EE66D2">
        <w:rPr>
          <w:rFonts w:ascii="Calibri" w:eastAsia="宋体" w:hAnsi="Calibri" w:cs="Times New Roman"/>
          <w:kern w:val="0"/>
          <w:sz w:val="24"/>
          <w:szCs w:val="24"/>
        </w:rPr>
        <w:t>”</w:t>
      </w:r>
      <w:r w:rsidR="008D4023" w:rsidRPr="00EE66D2">
        <w:rPr>
          <w:rFonts w:ascii="Calibri" w:eastAsia="宋体" w:hAnsi="宋体" w:cs="Times New Roman"/>
          <w:kern w:val="0"/>
          <w:sz w:val="24"/>
          <w:szCs w:val="24"/>
          <w:lang w:val="zh-CN"/>
        </w:rPr>
        <w:t>即</w:t>
      </w:r>
      <w:r w:rsidR="008D4023" w:rsidRPr="00EE66D2">
        <w:rPr>
          <w:rFonts w:ascii="Calibri" w:eastAsia="宋体" w:hAnsi="宋体" w:cs="Times New Roman"/>
          <w:kern w:val="0"/>
          <w:sz w:val="24"/>
          <w:szCs w:val="24"/>
        </w:rPr>
        <w:t>：</w:t>
      </w:r>
      <w:r w:rsidR="00C203F1" w:rsidRPr="00EE66D2">
        <w:rPr>
          <w:rFonts w:ascii="Calibri" w:eastAsia="宋体" w:hAnsi="宋体" w:cs="Times New Roman" w:hint="eastAsia"/>
          <w:kern w:val="0"/>
          <w:sz w:val="24"/>
          <w:szCs w:val="24"/>
          <w:u w:val="single"/>
        </w:rPr>
        <w:t xml:space="preserve">                                   </w:t>
      </w:r>
      <w:r w:rsidR="008D4023" w:rsidRPr="00EE66D2">
        <w:rPr>
          <w:rFonts w:ascii="Calibri" w:eastAsia="宋体" w:hAnsi="宋体" w:cs="Times New Roman"/>
          <w:kern w:val="0"/>
          <w:sz w:val="24"/>
          <w:szCs w:val="24"/>
        </w:rPr>
        <w:t>，</w:t>
      </w:r>
      <w:r w:rsidR="00C203F1" w:rsidRPr="00EE66D2">
        <w:rPr>
          <w:rFonts w:ascii="Calibri" w:eastAsia="宋体" w:hAnsi="宋体" w:cs="Times New Roman" w:hint="eastAsia"/>
          <w:kern w:val="0"/>
          <w:sz w:val="24"/>
          <w:szCs w:val="24"/>
          <w:u w:val="single"/>
        </w:rPr>
        <w:t xml:space="preserve">                              </w:t>
      </w:r>
      <w:r w:rsidR="008D4023" w:rsidRPr="00EE66D2">
        <w:rPr>
          <w:rFonts w:ascii="Calibri" w:eastAsia="宋体" w:hAnsi="宋体" w:cs="Times New Roman"/>
          <w:kern w:val="0"/>
          <w:sz w:val="24"/>
          <w:szCs w:val="24"/>
        </w:rPr>
        <w:t>，</w:t>
      </w:r>
    </w:p>
    <w:p w:rsidR="008D4023" w:rsidRPr="00EE66D2" w:rsidRDefault="00C203F1" w:rsidP="00C203F1">
      <w:pPr>
        <w:tabs>
          <w:tab w:val="left" w:pos="585"/>
        </w:tabs>
        <w:spacing w:line="360" w:lineRule="auto"/>
        <w:ind w:left="1" w:firstLineChars="50" w:firstLine="120"/>
        <w:rPr>
          <w:rFonts w:ascii="Calibri" w:eastAsia="宋体" w:hAnsi="Calibri" w:cs="Times New Roman"/>
          <w:kern w:val="0"/>
          <w:sz w:val="24"/>
          <w:szCs w:val="24"/>
        </w:rPr>
      </w:pPr>
      <w:r w:rsidRPr="00EE66D2">
        <w:rPr>
          <w:rFonts w:ascii="Calibri" w:eastAsia="宋体" w:hAnsi="宋体" w:cs="Times New Roman" w:hint="eastAsia"/>
          <w:kern w:val="0"/>
          <w:sz w:val="24"/>
          <w:szCs w:val="24"/>
          <w:u w:val="single"/>
        </w:rPr>
        <w:lastRenderedPageBreak/>
        <w:t xml:space="preserve">                                     </w:t>
      </w:r>
      <w:r w:rsidR="008D4023" w:rsidRPr="00EE66D2">
        <w:rPr>
          <w:rFonts w:ascii="Calibri" w:eastAsia="宋体" w:hAnsi="宋体" w:cs="Times New Roman"/>
          <w:kern w:val="0"/>
          <w:sz w:val="24"/>
          <w:szCs w:val="24"/>
          <w:lang w:val="zh-CN"/>
        </w:rPr>
        <w:t>。</w:t>
      </w:r>
    </w:p>
    <w:p w:rsidR="00C203F1" w:rsidRPr="00EE66D2" w:rsidRDefault="006917EB" w:rsidP="00493AC0">
      <w:pPr>
        <w:tabs>
          <w:tab w:val="left" w:pos="585"/>
        </w:tabs>
        <w:spacing w:line="360" w:lineRule="auto"/>
        <w:ind w:left="1"/>
        <w:rPr>
          <w:rFonts w:ascii="Calibri" w:eastAsia="宋体" w:hAnsi="宋体" w:cs="Times New Roman" w:hint="eastAsia"/>
          <w:kern w:val="0"/>
          <w:sz w:val="24"/>
          <w:szCs w:val="24"/>
          <w:u w:val="single"/>
          <w:lang w:val="zh-CN"/>
        </w:rPr>
      </w:pPr>
      <w:r w:rsidRPr="00EE66D2">
        <w:rPr>
          <w:rFonts w:hint="eastAsia"/>
          <w:kern w:val="0"/>
          <w:sz w:val="24"/>
          <w:szCs w:val="24"/>
          <w:lang w:val="zh-CN"/>
        </w:rPr>
        <w:t>7</w:t>
      </w:r>
      <w:r w:rsidR="008D4023" w:rsidRPr="00EE66D2">
        <w:rPr>
          <w:rFonts w:ascii="Calibri" w:eastAsia="宋体" w:hAnsi="宋体" w:cs="Times New Roman"/>
          <w:kern w:val="0"/>
          <w:sz w:val="24"/>
          <w:szCs w:val="24"/>
          <w:lang w:val="zh-CN"/>
        </w:rPr>
        <w:t>、发现生火灾后应立即拨打火警电话，拨通后应报告</w:t>
      </w:r>
      <w:r w:rsidR="00C203F1" w:rsidRPr="00EE66D2">
        <w:rPr>
          <w:rFonts w:ascii="Calibri" w:eastAsia="宋体" w:hAnsi="宋体" w:cs="Times New Roman" w:hint="eastAsia"/>
          <w:kern w:val="0"/>
          <w:sz w:val="24"/>
          <w:szCs w:val="24"/>
          <w:u w:val="single"/>
          <w:lang w:val="zh-CN"/>
        </w:rPr>
        <w:t xml:space="preserve">                </w:t>
      </w:r>
      <w:r w:rsidR="008D4023" w:rsidRPr="00EE66D2">
        <w:rPr>
          <w:rFonts w:ascii="Calibri" w:eastAsia="宋体" w:hAnsi="宋体" w:cs="Times New Roman"/>
          <w:kern w:val="0"/>
          <w:sz w:val="24"/>
          <w:szCs w:val="24"/>
          <w:lang w:val="zh-CN"/>
        </w:rPr>
        <w:t>，</w:t>
      </w:r>
      <w:r w:rsidR="00C203F1" w:rsidRPr="00EE66D2">
        <w:rPr>
          <w:rFonts w:ascii="Calibri" w:eastAsia="宋体" w:hAnsi="宋体" w:cs="Times New Roman" w:hint="eastAsia"/>
          <w:kern w:val="0"/>
          <w:sz w:val="24"/>
          <w:szCs w:val="24"/>
          <w:u w:val="single"/>
          <w:lang w:val="zh-CN"/>
        </w:rPr>
        <w:t xml:space="preserve">               </w:t>
      </w:r>
      <w:r w:rsidR="008D4023" w:rsidRPr="00EE66D2">
        <w:rPr>
          <w:rFonts w:ascii="Calibri" w:eastAsia="宋体" w:hAnsi="宋体" w:cs="Times New Roman"/>
          <w:kern w:val="0"/>
          <w:sz w:val="24"/>
          <w:szCs w:val="24"/>
          <w:lang w:val="zh-CN"/>
        </w:rPr>
        <w:t>，</w:t>
      </w:r>
      <w:r w:rsidR="00C203F1" w:rsidRPr="00EE66D2">
        <w:rPr>
          <w:rFonts w:ascii="Calibri" w:eastAsia="宋体" w:hAnsi="宋体" w:cs="Times New Roman" w:hint="eastAsia"/>
          <w:kern w:val="0"/>
          <w:sz w:val="24"/>
          <w:szCs w:val="24"/>
          <w:u w:val="single"/>
          <w:lang w:val="zh-CN"/>
        </w:rPr>
        <w:t xml:space="preserve">     </w:t>
      </w:r>
    </w:p>
    <w:p w:rsidR="008D4023" w:rsidRPr="00EE66D2" w:rsidRDefault="00C203F1" w:rsidP="00493AC0">
      <w:pPr>
        <w:tabs>
          <w:tab w:val="left" w:pos="585"/>
        </w:tabs>
        <w:spacing w:line="360" w:lineRule="auto"/>
        <w:ind w:left="1"/>
        <w:rPr>
          <w:rFonts w:ascii="Calibri" w:eastAsia="宋体" w:hAnsi="Calibri" w:cs="Times New Roman"/>
          <w:kern w:val="0"/>
          <w:sz w:val="24"/>
          <w:szCs w:val="24"/>
          <w:lang w:val="zh-CN"/>
        </w:rPr>
      </w:pPr>
      <w:r w:rsidRPr="00EE66D2">
        <w:rPr>
          <w:rFonts w:ascii="Calibri" w:eastAsia="宋体" w:hAnsi="宋体" w:cs="Times New Roman" w:hint="eastAsia"/>
          <w:kern w:val="0"/>
          <w:sz w:val="24"/>
          <w:szCs w:val="24"/>
          <w:u w:val="single"/>
          <w:lang w:val="zh-CN"/>
        </w:rPr>
        <w:t xml:space="preserve">         </w:t>
      </w:r>
      <w:r w:rsidR="008D4023" w:rsidRPr="00EE66D2">
        <w:rPr>
          <w:rFonts w:ascii="Calibri" w:eastAsia="宋体" w:hAnsi="宋体" w:cs="Times New Roman"/>
          <w:kern w:val="0"/>
          <w:sz w:val="24"/>
          <w:szCs w:val="24"/>
          <w:lang w:val="zh-CN"/>
        </w:rPr>
        <w:t>所威胁的物质，</w:t>
      </w:r>
      <w:r w:rsidRPr="00EE66D2">
        <w:rPr>
          <w:rFonts w:ascii="Calibri" w:eastAsia="宋体" w:hAnsi="宋体" w:cs="Times New Roman" w:hint="eastAsia"/>
          <w:kern w:val="0"/>
          <w:sz w:val="24"/>
          <w:szCs w:val="24"/>
          <w:u w:val="single"/>
          <w:lang w:val="zh-CN"/>
        </w:rPr>
        <w:t xml:space="preserve">                  </w:t>
      </w:r>
      <w:r w:rsidR="008D4023" w:rsidRPr="00EE66D2">
        <w:rPr>
          <w:rFonts w:ascii="Calibri" w:eastAsia="宋体" w:hAnsi="宋体" w:cs="Times New Roman"/>
          <w:kern w:val="0"/>
          <w:sz w:val="24"/>
          <w:szCs w:val="24"/>
          <w:lang w:val="zh-CN"/>
        </w:rPr>
        <w:t>等情况，并派人到路口迎接消防车的到来。</w:t>
      </w:r>
    </w:p>
    <w:p w:rsidR="008D4023" w:rsidRPr="00EE66D2" w:rsidRDefault="00EB1FA2" w:rsidP="00493AC0">
      <w:pPr>
        <w:tabs>
          <w:tab w:val="left" w:pos="585"/>
        </w:tabs>
        <w:spacing w:line="360" w:lineRule="auto"/>
        <w:ind w:left="1"/>
        <w:rPr>
          <w:rFonts w:ascii="Calibri" w:eastAsia="宋体" w:hAnsi="Calibri" w:cs="Times New Roman"/>
          <w:sz w:val="24"/>
          <w:szCs w:val="24"/>
        </w:rPr>
      </w:pPr>
      <w:r w:rsidRPr="00EE66D2">
        <w:rPr>
          <w:rFonts w:hint="eastAsia"/>
          <w:sz w:val="24"/>
          <w:szCs w:val="24"/>
        </w:rPr>
        <w:t>8</w:t>
      </w:r>
      <w:r w:rsidR="008D4023" w:rsidRPr="00EE66D2">
        <w:rPr>
          <w:rFonts w:ascii="Calibri" w:eastAsia="宋体" w:hAnsi="宋体" w:cs="Times New Roman"/>
          <w:sz w:val="24"/>
          <w:szCs w:val="24"/>
        </w:rPr>
        <w:t>、按照着火物质的不同，</w:t>
      </w:r>
      <w:r w:rsidR="008D4023" w:rsidRPr="00EE66D2">
        <w:rPr>
          <w:rFonts w:ascii="Calibri" w:eastAsia="宋体-18030" w:hAnsi="Calibri" w:cs="Times New Roman"/>
          <w:sz w:val="24"/>
          <w:szCs w:val="24"/>
        </w:rPr>
        <w:t>火灾可分为</w:t>
      </w:r>
      <w:r w:rsidR="008D4023" w:rsidRPr="00EE66D2">
        <w:rPr>
          <w:rFonts w:ascii="Calibri" w:eastAsia="宋体-18030" w:hAnsi="Calibri" w:cs="Times New Roman"/>
          <w:sz w:val="24"/>
          <w:szCs w:val="24"/>
        </w:rPr>
        <w:t>A</w:t>
      </w:r>
      <w:r w:rsidR="008D4023" w:rsidRPr="00EE66D2">
        <w:rPr>
          <w:rFonts w:ascii="Calibri" w:eastAsia="宋体-18030" w:hAnsi="Calibri" w:cs="Times New Roman"/>
          <w:sz w:val="24"/>
          <w:szCs w:val="24"/>
        </w:rPr>
        <w:t>、</w:t>
      </w:r>
      <w:r w:rsidR="008D4023" w:rsidRPr="00EE66D2">
        <w:rPr>
          <w:rFonts w:ascii="Calibri" w:eastAsia="宋体-18030" w:hAnsi="Calibri" w:cs="Times New Roman"/>
          <w:sz w:val="24"/>
          <w:szCs w:val="24"/>
        </w:rPr>
        <w:t>B</w:t>
      </w:r>
      <w:r w:rsidR="008D4023" w:rsidRPr="00EE66D2">
        <w:rPr>
          <w:rFonts w:ascii="Calibri" w:eastAsia="宋体-18030" w:hAnsi="Calibri" w:cs="Times New Roman"/>
          <w:sz w:val="24"/>
          <w:szCs w:val="24"/>
        </w:rPr>
        <w:t>、</w:t>
      </w:r>
      <w:r w:rsidR="008D4023" w:rsidRPr="00EE66D2">
        <w:rPr>
          <w:rFonts w:ascii="Calibri" w:eastAsia="宋体-18030" w:hAnsi="Calibri" w:cs="Times New Roman"/>
          <w:sz w:val="24"/>
          <w:szCs w:val="24"/>
        </w:rPr>
        <w:t>C</w:t>
      </w:r>
      <w:r w:rsidR="008D4023" w:rsidRPr="00EE66D2">
        <w:rPr>
          <w:rFonts w:ascii="Calibri" w:eastAsia="宋体-18030" w:hAnsi="Calibri" w:cs="Times New Roman"/>
          <w:sz w:val="24"/>
          <w:szCs w:val="24"/>
        </w:rPr>
        <w:t>、</w:t>
      </w:r>
      <w:r w:rsidR="008D4023" w:rsidRPr="00EE66D2">
        <w:rPr>
          <w:rFonts w:ascii="Calibri" w:eastAsia="宋体-18030" w:hAnsi="Calibri" w:cs="Times New Roman"/>
          <w:sz w:val="24"/>
          <w:szCs w:val="24"/>
        </w:rPr>
        <w:t>D</w:t>
      </w:r>
      <w:r w:rsidR="006917EB" w:rsidRPr="00EE66D2">
        <w:rPr>
          <w:rFonts w:eastAsia="宋体-18030" w:hint="eastAsia"/>
          <w:sz w:val="24"/>
          <w:szCs w:val="24"/>
        </w:rPr>
        <w:t>、</w:t>
      </w:r>
      <w:r w:rsidR="006917EB" w:rsidRPr="00EE66D2">
        <w:rPr>
          <w:rFonts w:eastAsia="宋体-18030" w:hint="eastAsia"/>
          <w:sz w:val="24"/>
          <w:szCs w:val="24"/>
        </w:rPr>
        <w:t>E</w:t>
      </w:r>
      <w:r w:rsidR="006917EB" w:rsidRPr="00EE66D2">
        <w:rPr>
          <w:rFonts w:eastAsia="宋体-18030" w:hint="eastAsia"/>
          <w:sz w:val="24"/>
          <w:szCs w:val="24"/>
        </w:rPr>
        <w:t>、</w:t>
      </w:r>
      <w:r w:rsidR="006917EB" w:rsidRPr="00EE66D2">
        <w:rPr>
          <w:rFonts w:eastAsia="宋体-18030" w:hint="eastAsia"/>
          <w:sz w:val="24"/>
          <w:szCs w:val="24"/>
        </w:rPr>
        <w:t>F</w:t>
      </w:r>
      <w:r w:rsidR="006917EB" w:rsidRPr="00EE66D2">
        <w:rPr>
          <w:rFonts w:eastAsia="宋体-18030" w:hint="eastAsia"/>
          <w:sz w:val="24"/>
          <w:szCs w:val="24"/>
        </w:rPr>
        <w:t>六</w:t>
      </w:r>
      <w:r w:rsidR="008D4023" w:rsidRPr="00EE66D2">
        <w:rPr>
          <w:rFonts w:ascii="Calibri" w:eastAsia="宋体-18030" w:hAnsi="Calibri" w:cs="Times New Roman"/>
          <w:sz w:val="24"/>
          <w:szCs w:val="24"/>
        </w:rPr>
        <w:t>类。</w:t>
      </w:r>
      <w:r w:rsidR="008D4023" w:rsidRPr="00EE66D2">
        <w:rPr>
          <w:rFonts w:ascii="Calibri" w:eastAsia="宋体-18030" w:hAnsi="Calibri" w:cs="Times New Roman"/>
          <w:sz w:val="24"/>
          <w:szCs w:val="24"/>
        </w:rPr>
        <w:t>A</w:t>
      </w:r>
      <w:r w:rsidR="008D4023" w:rsidRPr="00EE66D2">
        <w:rPr>
          <w:rFonts w:ascii="Calibri" w:eastAsia="宋体-18030" w:hAnsi="Calibri" w:cs="Times New Roman"/>
          <w:sz w:val="24"/>
          <w:szCs w:val="24"/>
        </w:rPr>
        <w:t>类是指</w:t>
      </w:r>
      <w:r w:rsidR="00C203F1" w:rsidRPr="00EE66D2">
        <w:rPr>
          <w:rFonts w:ascii="Calibri" w:eastAsia="宋体-18030" w:hAnsi="Calibri" w:cs="Times New Roman" w:hint="eastAsia"/>
          <w:sz w:val="24"/>
          <w:szCs w:val="24"/>
          <w:u w:val="single"/>
        </w:rPr>
        <w:t xml:space="preserve">        </w:t>
      </w:r>
      <w:r w:rsidR="008D4023" w:rsidRPr="00EE66D2">
        <w:rPr>
          <w:rFonts w:ascii="Calibri" w:eastAsia="宋体-18030" w:hAnsi="Calibri" w:cs="Times New Roman"/>
          <w:sz w:val="24"/>
          <w:szCs w:val="24"/>
        </w:rPr>
        <w:t>、</w:t>
      </w:r>
      <w:r w:rsidR="008D4023" w:rsidRPr="00EE66D2">
        <w:rPr>
          <w:rFonts w:ascii="Calibri" w:eastAsia="宋体-18030" w:hAnsi="Calibri" w:cs="Times New Roman"/>
          <w:sz w:val="24"/>
          <w:szCs w:val="24"/>
        </w:rPr>
        <w:t>B</w:t>
      </w:r>
      <w:r w:rsidR="008D4023" w:rsidRPr="00EE66D2">
        <w:rPr>
          <w:rFonts w:ascii="Calibri" w:eastAsia="宋体-18030" w:hAnsi="Calibri" w:cs="Times New Roman"/>
          <w:sz w:val="24"/>
          <w:szCs w:val="24"/>
        </w:rPr>
        <w:t>类是指</w:t>
      </w:r>
      <w:r w:rsidR="00C203F1" w:rsidRPr="00EE66D2">
        <w:rPr>
          <w:rFonts w:ascii="Calibri" w:eastAsia="宋体-18030" w:hAnsi="Calibri" w:cs="Times New Roman" w:hint="eastAsia"/>
          <w:sz w:val="24"/>
          <w:szCs w:val="24"/>
          <w:u w:val="single"/>
        </w:rPr>
        <w:t xml:space="preserve">          </w:t>
      </w:r>
      <w:r w:rsidR="008D4023" w:rsidRPr="00EE66D2">
        <w:rPr>
          <w:rFonts w:ascii="Calibri" w:eastAsia="宋体-18030" w:hAnsi="Calibri" w:cs="Times New Roman"/>
          <w:sz w:val="24"/>
          <w:szCs w:val="24"/>
        </w:rPr>
        <w:t>、</w:t>
      </w:r>
      <w:r w:rsidR="008D4023" w:rsidRPr="00EE66D2">
        <w:rPr>
          <w:rFonts w:ascii="Calibri" w:eastAsia="宋体-18030" w:hAnsi="Calibri" w:cs="Times New Roman"/>
          <w:sz w:val="24"/>
          <w:szCs w:val="24"/>
        </w:rPr>
        <w:t>C</w:t>
      </w:r>
      <w:r w:rsidR="008D4023" w:rsidRPr="00EE66D2">
        <w:rPr>
          <w:rFonts w:ascii="Calibri" w:eastAsia="宋体-18030" w:hAnsi="Calibri" w:cs="Times New Roman"/>
          <w:sz w:val="24"/>
          <w:szCs w:val="24"/>
        </w:rPr>
        <w:t>类是指</w:t>
      </w:r>
      <w:r w:rsidR="00C203F1" w:rsidRPr="00EE66D2">
        <w:rPr>
          <w:rFonts w:ascii="Calibri" w:eastAsia="宋体-18030" w:hAnsi="Calibri" w:cs="Times New Roman" w:hint="eastAsia"/>
          <w:sz w:val="24"/>
          <w:szCs w:val="24"/>
          <w:u w:val="single"/>
        </w:rPr>
        <w:t xml:space="preserve">          </w:t>
      </w:r>
      <w:r w:rsidR="008D4023" w:rsidRPr="00EE66D2">
        <w:rPr>
          <w:rFonts w:ascii="Calibri" w:eastAsia="宋体-18030" w:hAnsi="Calibri" w:cs="Times New Roman"/>
          <w:sz w:val="24"/>
          <w:szCs w:val="24"/>
        </w:rPr>
        <w:t>、</w:t>
      </w:r>
      <w:r w:rsidR="008D4023" w:rsidRPr="00EE66D2">
        <w:rPr>
          <w:rFonts w:ascii="Calibri" w:eastAsia="宋体-18030" w:hAnsi="Calibri" w:cs="Times New Roman"/>
          <w:sz w:val="24"/>
          <w:szCs w:val="24"/>
        </w:rPr>
        <w:t>D</w:t>
      </w:r>
      <w:r w:rsidR="008D4023" w:rsidRPr="00EE66D2">
        <w:rPr>
          <w:rFonts w:ascii="Calibri" w:eastAsia="宋体" w:hAnsi="宋体" w:cs="Times New Roman"/>
          <w:sz w:val="24"/>
          <w:szCs w:val="24"/>
        </w:rPr>
        <w:t>类是指</w:t>
      </w:r>
      <w:r w:rsidR="00C203F1" w:rsidRPr="00EE66D2">
        <w:rPr>
          <w:rFonts w:ascii="Calibri" w:eastAsia="宋体" w:hAnsi="宋体" w:cs="Times New Roman" w:hint="eastAsia"/>
          <w:sz w:val="24"/>
          <w:szCs w:val="24"/>
          <w:u w:val="single"/>
        </w:rPr>
        <w:t xml:space="preserve">        </w:t>
      </w:r>
      <w:r w:rsidR="006917EB" w:rsidRPr="00EE66D2">
        <w:rPr>
          <w:rFonts w:hAnsi="宋体" w:hint="eastAsia"/>
          <w:sz w:val="24"/>
          <w:szCs w:val="24"/>
        </w:rPr>
        <w:t>、</w:t>
      </w:r>
      <w:r w:rsidR="006917EB" w:rsidRPr="00EE66D2">
        <w:rPr>
          <w:rFonts w:hAnsi="宋体" w:hint="eastAsia"/>
          <w:sz w:val="24"/>
          <w:szCs w:val="24"/>
        </w:rPr>
        <w:t>E</w:t>
      </w:r>
      <w:r w:rsidR="006917EB" w:rsidRPr="00EE66D2">
        <w:rPr>
          <w:rFonts w:hAnsi="宋体" w:hint="eastAsia"/>
          <w:sz w:val="24"/>
          <w:szCs w:val="24"/>
        </w:rPr>
        <w:t>类是指</w:t>
      </w:r>
      <w:r w:rsidR="00C203F1" w:rsidRPr="00EE66D2">
        <w:rPr>
          <w:rFonts w:hAnsi="宋体" w:hint="eastAsia"/>
          <w:sz w:val="24"/>
          <w:szCs w:val="24"/>
          <w:u w:val="single"/>
        </w:rPr>
        <w:t xml:space="preserve">        </w:t>
      </w:r>
      <w:r w:rsidR="006917EB" w:rsidRPr="00EE66D2">
        <w:rPr>
          <w:rFonts w:hAnsi="宋体" w:hint="eastAsia"/>
          <w:sz w:val="24"/>
          <w:szCs w:val="24"/>
          <w:u w:val="single"/>
        </w:rPr>
        <w:t xml:space="preserve"> </w:t>
      </w:r>
      <w:r w:rsidR="006917EB" w:rsidRPr="00EE66D2">
        <w:rPr>
          <w:rFonts w:hAnsi="宋体" w:hint="eastAsia"/>
          <w:sz w:val="24"/>
          <w:szCs w:val="24"/>
        </w:rPr>
        <w:t>、</w:t>
      </w:r>
      <w:r w:rsidR="006917EB" w:rsidRPr="00EE66D2">
        <w:rPr>
          <w:rFonts w:hAnsi="宋体" w:hint="eastAsia"/>
          <w:sz w:val="24"/>
          <w:szCs w:val="24"/>
        </w:rPr>
        <w:t>F</w:t>
      </w:r>
      <w:r w:rsidR="006917EB" w:rsidRPr="00EE66D2">
        <w:rPr>
          <w:rFonts w:hAnsi="宋体" w:hint="eastAsia"/>
          <w:sz w:val="24"/>
          <w:szCs w:val="24"/>
        </w:rPr>
        <w:t>类是指</w:t>
      </w:r>
      <w:r w:rsidR="00C203F1" w:rsidRPr="00EE66D2">
        <w:rPr>
          <w:rFonts w:hAnsi="宋体" w:hint="eastAsia"/>
          <w:sz w:val="24"/>
          <w:szCs w:val="24"/>
          <w:u w:val="single"/>
        </w:rPr>
        <w:t xml:space="preserve">             </w:t>
      </w:r>
      <w:r w:rsidR="00C203F1" w:rsidRPr="00EE66D2">
        <w:rPr>
          <w:rFonts w:hAnsi="宋体" w:hint="eastAsia"/>
          <w:sz w:val="24"/>
          <w:szCs w:val="24"/>
        </w:rPr>
        <w:t>。</w:t>
      </w:r>
    </w:p>
    <w:p w:rsidR="006917EB" w:rsidRPr="00EE66D2" w:rsidRDefault="006917EB" w:rsidP="00493AC0">
      <w:pPr>
        <w:tabs>
          <w:tab w:val="left" w:pos="585"/>
        </w:tabs>
        <w:spacing w:line="360" w:lineRule="auto"/>
        <w:outlineLvl w:val="1"/>
        <w:rPr>
          <w:rFonts w:ascii="Calibri" w:eastAsia="宋体" w:hAnsi="Calibri" w:cs="Times New Roman"/>
          <w:b/>
          <w:sz w:val="24"/>
          <w:szCs w:val="24"/>
        </w:rPr>
      </w:pPr>
      <w:bookmarkStart w:id="2" w:name="_Toc309669023"/>
      <w:r w:rsidRPr="00EE66D2">
        <w:rPr>
          <w:rFonts w:ascii="Calibri" w:eastAsia="宋体" w:hAnsi="宋体" w:cs="Times New Roman"/>
          <w:b/>
          <w:sz w:val="24"/>
          <w:szCs w:val="24"/>
        </w:rPr>
        <w:t>（三）电气安全知识</w:t>
      </w:r>
      <w:bookmarkEnd w:id="2"/>
    </w:p>
    <w:p w:rsidR="006917EB" w:rsidRPr="00EE66D2" w:rsidRDefault="006917EB"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sz w:val="24"/>
          <w:szCs w:val="24"/>
        </w:rPr>
        <w:t>1</w:t>
      </w:r>
      <w:r w:rsidRPr="00EE66D2">
        <w:rPr>
          <w:rFonts w:ascii="Calibri" w:eastAsia="宋体" w:hAnsi="宋体" w:cs="Times New Roman"/>
          <w:sz w:val="24"/>
          <w:szCs w:val="24"/>
        </w:rPr>
        <w:t>、我们将任何环境条件下对人体都不构成伤害的电压称为安全电压。根据中国的具体条件和环境，我国规定的安全电压等级共有</w:t>
      </w:r>
      <w:r w:rsidR="00C203F1" w:rsidRPr="00EE66D2">
        <w:rPr>
          <w:rFonts w:ascii="Calibri" w:eastAsia="宋体" w:hAnsi="Calibri" w:cs="Times New Roman" w:hint="eastAsia"/>
          <w:sz w:val="24"/>
          <w:szCs w:val="24"/>
          <w:u w:val="single"/>
        </w:rPr>
        <w:t xml:space="preserve">                                      </w:t>
      </w:r>
      <w:r w:rsidRPr="00EE66D2">
        <w:rPr>
          <w:rFonts w:ascii="Calibri" w:eastAsia="宋体" w:hAnsi="宋体" w:cs="Times New Roman"/>
          <w:sz w:val="24"/>
          <w:szCs w:val="24"/>
        </w:rPr>
        <w:t>等五个等级。</w:t>
      </w:r>
    </w:p>
    <w:p w:rsidR="006917EB" w:rsidRPr="00EE66D2" w:rsidRDefault="0041349D"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hint="eastAsia"/>
          <w:sz w:val="24"/>
          <w:szCs w:val="24"/>
        </w:rPr>
        <w:t>2</w:t>
      </w:r>
      <w:r w:rsidR="006917EB" w:rsidRPr="00EE66D2">
        <w:rPr>
          <w:rFonts w:ascii="Calibri" w:eastAsia="宋体" w:hAnsi="宋体" w:cs="Times New Roman"/>
          <w:sz w:val="24"/>
          <w:szCs w:val="24"/>
        </w:rPr>
        <w:t>、电流作用人体并造成伤害，主要取决于电压的高低、</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和</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w:t>
      </w:r>
    </w:p>
    <w:p w:rsidR="006917EB" w:rsidRPr="00EE66D2" w:rsidRDefault="0041349D"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hint="eastAsia"/>
          <w:sz w:val="24"/>
          <w:szCs w:val="24"/>
        </w:rPr>
        <w:t>3</w:t>
      </w:r>
      <w:r w:rsidR="006917EB" w:rsidRPr="00EE66D2">
        <w:rPr>
          <w:rFonts w:ascii="Calibri" w:eastAsia="宋体" w:hAnsi="宋体" w:cs="Times New Roman"/>
          <w:sz w:val="24"/>
          <w:szCs w:val="24"/>
        </w:rPr>
        <w:t>、中性点直接接地的三相四线电路中，电器设备宜采用</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保护。</w:t>
      </w:r>
    </w:p>
    <w:p w:rsidR="006917EB" w:rsidRPr="00EE66D2" w:rsidRDefault="0041349D" w:rsidP="00493AC0">
      <w:pPr>
        <w:tabs>
          <w:tab w:val="left" w:pos="585"/>
        </w:tabs>
        <w:spacing w:line="360" w:lineRule="auto"/>
        <w:ind w:left="1"/>
        <w:rPr>
          <w:rFonts w:ascii="Calibri" w:eastAsia="宋体" w:hAnsi="Calibri" w:cs="Times New Roman"/>
          <w:sz w:val="24"/>
          <w:szCs w:val="24"/>
        </w:rPr>
      </w:pPr>
      <w:r w:rsidRPr="00EE66D2">
        <w:rPr>
          <w:rFonts w:ascii="Calibri" w:eastAsia="宋体" w:hAnsi="Calibri" w:cs="Times New Roman" w:hint="eastAsia"/>
          <w:sz w:val="24"/>
          <w:szCs w:val="24"/>
        </w:rPr>
        <w:t>4</w:t>
      </w:r>
      <w:r w:rsidR="006917EB" w:rsidRPr="00EE66D2">
        <w:rPr>
          <w:rFonts w:ascii="Calibri" w:eastAsia="宋体" w:hAnsi="宋体" w:cs="Times New Roman"/>
          <w:sz w:val="24"/>
          <w:szCs w:val="24"/>
        </w:rPr>
        <w:t>、防止直接触电的安全技术措施主要有</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、间距、漏电保护装置、安全电压等</w:t>
      </w:r>
    </w:p>
    <w:p w:rsidR="006917EB" w:rsidRPr="00EE66D2" w:rsidRDefault="0041349D" w:rsidP="00493AC0">
      <w:pPr>
        <w:tabs>
          <w:tab w:val="left" w:pos="585"/>
        </w:tabs>
        <w:spacing w:line="360" w:lineRule="auto"/>
        <w:ind w:left="1"/>
        <w:rPr>
          <w:rFonts w:ascii="Calibri" w:eastAsia="宋体" w:hAnsi="宋体" w:cs="Times New Roman"/>
          <w:sz w:val="24"/>
          <w:szCs w:val="24"/>
        </w:rPr>
      </w:pPr>
      <w:r w:rsidRPr="00EE66D2">
        <w:rPr>
          <w:rFonts w:ascii="Calibri" w:eastAsia="宋体" w:hAnsi="Calibri" w:cs="Times New Roman" w:hint="eastAsia"/>
          <w:sz w:val="24"/>
          <w:szCs w:val="24"/>
        </w:rPr>
        <w:t>5</w:t>
      </w:r>
      <w:r w:rsidR="006917EB" w:rsidRPr="00EE66D2">
        <w:rPr>
          <w:rFonts w:ascii="Calibri" w:eastAsia="宋体" w:hAnsi="宋体" w:cs="Times New Roman"/>
          <w:sz w:val="24"/>
          <w:szCs w:val="24"/>
        </w:rPr>
        <w:t>、通常将摆脱电流认为是</w:t>
      </w:r>
      <w:r w:rsidR="00C203F1" w:rsidRPr="00EE66D2">
        <w:rPr>
          <w:rFonts w:ascii="Calibri" w:eastAsia="宋体" w:hAnsi="宋体" w:cs="Times New Roman" w:hint="eastAsia"/>
          <w:sz w:val="24"/>
          <w:szCs w:val="24"/>
          <w:u w:val="single"/>
        </w:rPr>
        <w:t xml:space="preserve">         </w:t>
      </w:r>
      <w:r w:rsidR="006917EB" w:rsidRPr="00EE66D2">
        <w:rPr>
          <w:rFonts w:ascii="Calibri" w:eastAsia="宋体" w:hAnsi="宋体" w:cs="Times New Roman"/>
          <w:sz w:val="24"/>
          <w:szCs w:val="24"/>
        </w:rPr>
        <w:t>。我国将人体安全电流的数值确定为：交流</w:t>
      </w:r>
      <w:r w:rsidR="006917EB" w:rsidRPr="00EE66D2">
        <w:rPr>
          <w:rFonts w:ascii="Calibri" w:eastAsia="宋体" w:hAnsi="Calibri" w:cs="Times New Roman"/>
          <w:sz w:val="24"/>
          <w:szCs w:val="24"/>
        </w:rPr>
        <w:t>50—60Hz</w:t>
      </w:r>
      <w:r w:rsidR="006917EB" w:rsidRPr="00EE66D2">
        <w:rPr>
          <w:rFonts w:ascii="Calibri" w:eastAsia="宋体" w:hAnsi="宋体" w:cs="Times New Roman"/>
          <w:sz w:val="24"/>
          <w:szCs w:val="24"/>
        </w:rPr>
        <w:t>、</w:t>
      </w:r>
      <w:r w:rsidR="006917EB" w:rsidRPr="00EE66D2">
        <w:rPr>
          <w:rFonts w:ascii="Calibri" w:eastAsia="宋体" w:hAnsi="Calibri" w:cs="Times New Roman"/>
          <w:sz w:val="24"/>
          <w:szCs w:val="24"/>
        </w:rPr>
        <w:t>10mA</w:t>
      </w:r>
      <w:r w:rsidR="006917EB" w:rsidRPr="00EE66D2">
        <w:rPr>
          <w:rFonts w:ascii="Calibri" w:eastAsia="宋体" w:hAnsi="宋体" w:cs="Times New Roman"/>
          <w:sz w:val="24"/>
          <w:szCs w:val="24"/>
        </w:rPr>
        <w:t>，直流</w:t>
      </w:r>
      <w:r w:rsidR="006917EB" w:rsidRPr="00EE66D2">
        <w:rPr>
          <w:rFonts w:ascii="Calibri" w:eastAsia="宋体" w:hAnsi="Calibri" w:cs="Times New Roman"/>
          <w:sz w:val="24"/>
          <w:szCs w:val="24"/>
        </w:rPr>
        <w:t>50mA</w:t>
      </w:r>
      <w:r w:rsidR="006917EB" w:rsidRPr="00EE66D2">
        <w:rPr>
          <w:rFonts w:ascii="Calibri" w:eastAsia="宋体" w:hAnsi="宋体" w:cs="Times New Roman"/>
          <w:sz w:val="24"/>
          <w:szCs w:val="24"/>
        </w:rPr>
        <w:t>。</w:t>
      </w:r>
    </w:p>
    <w:p w:rsidR="00550C44" w:rsidRPr="00493AC0" w:rsidRDefault="00550C44" w:rsidP="00493AC0">
      <w:pPr>
        <w:tabs>
          <w:tab w:val="left" w:pos="585"/>
        </w:tabs>
        <w:spacing w:line="360" w:lineRule="auto"/>
        <w:ind w:left="1"/>
        <w:rPr>
          <w:rFonts w:ascii="Calibri" w:eastAsia="宋体" w:hAnsi="Calibri" w:cs="Times New Roman"/>
          <w:sz w:val="24"/>
          <w:szCs w:val="24"/>
        </w:rPr>
      </w:pPr>
    </w:p>
    <w:p w:rsidR="006917EB" w:rsidRPr="00493AC0" w:rsidRDefault="006917EB" w:rsidP="00493AC0">
      <w:pPr>
        <w:spacing w:line="360" w:lineRule="auto"/>
        <w:jc w:val="left"/>
        <w:rPr>
          <w:sz w:val="24"/>
          <w:szCs w:val="24"/>
        </w:rPr>
      </w:pPr>
      <w:bookmarkStart w:id="3" w:name="_Toc309669028"/>
      <w:r w:rsidRPr="00493AC0">
        <w:rPr>
          <w:sz w:val="24"/>
          <w:szCs w:val="24"/>
        </w:rPr>
        <w:t>二、单选题（</w:t>
      </w:r>
      <w:r w:rsidR="00BF3DD7" w:rsidRPr="00493AC0">
        <w:rPr>
          <w:rFonts w:hint="eastAsia"/>
          <w:sz w:val="24"/>
          <w:szCs w:val="24"/>
        </w:rPr>
        <w:t>10</w:t>
      </w:r>
      <w:r w:rsidRPr="00493AC0">
        <w:rPr>
          <w:sz w:val="24"/>
          <w:szCs w:val="24"/>
        </w:rPr>
        <w:t>题</w:t>
      </w:r>
      <w:r w:rsidR="00BF3DD7" w:rsidRPr="00493AC0">
        <w:rPr>
          <w:rFonts w:hint="eastAsia"/>
          <w:sz w:val="24"/>
          <w:szCs w:val="24"/>
        </w:rPr>
        <w:t>,</w:t>
      </w:r>
      <w:r w:rsidR="00BF3DD7" w:rsidRPr="00493AC0">
        <w:rPr>
          <w:rFonts w:hint="eastAsia"/>
          <w:sz w:val="24"/>
          <w:szCs w:val="24"/>
        </w:rPr>
        <w:t>每题</w:t>
      </w:r>
      <w:r w:rsidR="00BF3DD7" w:rsidRPr="00493AC0">
        <w:rPr>
          <w:rFonts w:hint="eastAsia"/>
          <w:sz w:val="24"/>
          <w:szCs w:val="24"/>
        </w:rPr>
        <w:t>2</w:t>
      </w:r>
      <w:r w:rsidR="00BF3DD7" w:rsidRPr="00493AC0">
        <w:rPr>
          <w:rFonts w:hint="eastAsia"/>
          <w:sz w:val="24"/>
          <w:szCs w:val="24"/>
        </w:rPr>
        <w:t>分</w:t>
      </w:r>
      <w:r w:rsidRPr="00493AC0">
        <w:rPr>
          <w:sz w:val="24"/>
          <w:szCs w:val="24"/>
        </w:rPr>
        <w:t>）</w:t>
      </w:r>
      <w:bookmarkEnd w:id="3"/>
    </w:p>
    <w:p w:rsidR="006917EB" w:rsidRPr="00493AC0" w:rsidRDefault="00F72BF1"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1</w:t>
      </w:r>
      <w:r w:rsidR="006917EB" w:rsidRPr="00493AC0">
        <w:rPr>
          <w:rFonts w:ascii="Calibri" w:eastAsia="宋体" w:hAnsi="宋体" w:cs="Times New Roman"/>
          <w:sz w:val="24"/>
          <w:szCs w:val="24"/>
        </w:rPr>
        <w:t>．甲类油品的闪点是（</w:t>
      </w:r>
      <w:r w:rsidR="00C203F1">
        <w:rPr>
          <w:rFonts w:ascii="Calibri" w:eastAsia="宋体" w:hAnsi="Calibri" w:cs="Times New Roman" w:hint="eastAsia"/>
          <w:color w:val="FF0000"/>
          <w:sz w:val="24"/>
          <w:szCs w:val="24"/>
        </w:rPr>
        <w:t xml:space="preserve">  </w:t>
      </w:r>
      <w:r w:rsidR="006917EB" w:rsidRPr="00493AC0">
        <w:rPr>
          <w:rFonts w:ascii="Calibri" w:eastAsia="宋体" w:hAnsi="宋体" w:cs="Times New Roman"/>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宋体" w:cs="Times New Roman"/>
          <w:sz w:val="24"/>
          <w:szCs w:val="24"/>
        </w:rPr>
        <w:t>、闪点</w:t>
      </w:r>
      <w:r w:rsidRPr="00493AC0">
        <w:rPr>
          <w:rFonts w:ascii="Calibri" w:eastAsia="宋体" w:hAnsi="Calibri" w:cs="Times New Roman"/>
          <w:sz w:val="24"/>
          <w:szCs w:val="24"/>
        </w:rPr>
        <w:t>&lt;28</w:t>
      </w:r>
      <w:r w:rsidRPr="00493AC0">
        <w:rPr>
          <w:rFonts w:ascii="Calibri" w:eastAsia="宋体" w:hAnsi="宋体" w:cs="Times New Roman"/>
          <w:sz w:val="24"/>
          <w:szCs w:val="24"/>
        </w:rPr>
        <w:t>℃</w:t>
      </w:r>
      <w:r w:rsidRPr="00493AC0">
        <w:rPr>
          <w:rFonts w:ascii="Calibri" w:eastAsia="宋体" w:hAnsi="Calibri" w:cs="Times New Roman"/>
          <w:sz w:val="24"/>
          <w:szCs w:val="24"/>
        </w:rPr>
        <w:t>B</w:t>
      </w:r>
      <w:r w:rsidRPr="00493AC0">
        <w:rPr>
          <w:rFonts w:ascii="Calibri" w:eastAsia="宋体" w:hAnsi="宋体" w:cs="Times New Roman"/>
          <w:sz w:val="24"/>
          <w:szCs w:val="24"/>
        </w:rPr>
        <w:t>、</w:t>
      </w:r>
      <w:r w:rsidRPr="00493AC0">
        <w:rPr>
          <w:rFonts w:ascii="Calibri" w:eastAsia="宋体" w:hAnsi="Calibri" w:cs="Times New Roman"/>
          <w:sz w:val="24"/>
          <w:szCs w:val="24"/>
        </w:rPr>
        <w:t>28</w:t>
      </w:r>
      <w:r w:rsidRPr="00493AC0">
        <w:rPr>
          <w:rFonts w:ascii="Calibri" w:eastAsia="宋体" w:hAnsi="宋体" w:cs="Times New Roman"/>
          <w:sz w:val="24"/>
          <w:szCs w:val="24"/>
        </w:rPr>
        <w:t>℃</w:t>
      </w:r>
      <w:r w:rsidRPr="00493AC0">
        <w:rPr>
          <w:rFonts w:ascii="Calibri" w:eastAsia="宋体" w:hAnsi="Calibri" w:cs="Times New Roman"/>
          <w:sz w:val="24"/>
          <w:szCs w:val="24"/>
        </w:rPr>
        <w:t>≤</w:t>
      </w:r>
      <w:r w:rsidRPr="00493AC0">
        <w:rPr>
          <w:rFonts w:ascii="Calibri" w:eastAsia="宋体" w:hAnsi="宋体" w:cs="Times New Roman"/>
          <w:sz w:val="24"/>
          <w:szCs w:val="24"/>
        </w:rPr>
        <w:t>闪点</w:t>
      </w:r>
      <w:r w:rsidRPr="00493AC0">
        <w:rPr>
          <w:rFonts w:ascii="Calibri" w:eastAsia="宋体" w:hAnsi="Calibri" w:cs="Times New Roman"/>
          <w:sz w:val="24"/>
          <w:szCs w:val="24"/>
        </w:rPr>
        <w:t>≤45</w:t>
      </w:r>
      <w:r w:rsidRPr="00493AC0">
        <w:rPr>
          <w:rFonts w:ascii="Calibri" w:eastAsia="宋体" w:hAnsi="宋体" w:cs="Times New Roman"/>
          <w:sz w:val="24"/>
          <w:szCs w:val="24"/>
        </w:rPr>
        <w:t>℃</w:t>
      </w:r>
      <w:r w:rsidRPr="00493AC0">
        <w:rPr>
          <w:rFonts w:ascii="Calibri" w:eastAsia="宋体" w:hAnsi="Calibri" w:cs="Times New Roman"/>
          <w:sz w:val="24"/>
          <w:szCs w:val="24"/>
        </w:rPr>
        <w:t>C</w:t>
      </w:r>
      <w:r w:rsidRPr="00493AC0">
        <w:rPr>
          <w:rFonts w:ascii="Calibri" w:eastAsia="宋体" w:hAnsi="宋体" w:cs="Times New Roman"/>
          <w:sz w:val="24"/>
          <w:szCs w:val="24"/>
        </w:rPr>
        <w:t>、</w:t>
      </w:r>
      <w:r w:rsidRPr="00493AC0">
        <w:rPr>
          <w:rFonts w:ascii="Calibri" w:eastAsia="宋体" w:hAnsi="Calibri" w:cs="Times New Roman"/>
          <w:sz w:val="24"/>
          <w:szCs w:val="24"/>
        </w:rPr>
        <w:t>45</w:t>
      </w:r>
      <w:r w:rsidRPr="00493AC0">
        <w:rPr>
          <w:rFonts w:ascii="Calibri" w:eastAsia="宋体" w:hAnsi="宋体" w:cs="Times New Roman"/>
          <w:sz w:val="24"/>
          <w:szCs w:val="24"/>
        </w:rPr>
        <w:t>℃</w:t>
      </w:r>
      <w:r w:rsidRPr="00493AC0">
        <w:rPr>
          <w:rFonts w:ascii="Calibri" w:eastAsia="宋体" w:hAnsi="Calibri" w:cs="Times New Roman"/>
          <w:sz w:val="24"/>
          <w:szCs w:val="24"/>
        </w:rPr>
        <w:t>&lt;</w:t>
      </w:r>
      <w:r w:rsidRPr="00493AC0">
        <w:rPr>
          <w:rFonts w:ascii="Calibri" w:eastAsia="宋体" w:hAnsi="宋体" w:cs="Times New Roman"/>
          <w:sz w:val="24"/>
          <w:szCs w:val="24"/>
        </w:rPr>
        <w:t>闪点</w:t>
      </w:r>
      <w:r w:rsidRPr="00493AC0">
        <w:rPr>
          <w:rFonts w:ascii="Calibri" w:eastAsia="宋体" w:hAnsi="Calibri" w:cs="Times New Roman"/>
          <w:sz w:val="24"/>
          <w:szCs w:val="24"/>
        </w:rPr>
        <w:t>&lt;60</w:t>
      </w:r>
      <w:r w:rsidRPr="00493AC0">
        <w:rPr>
          <w:rFonts w:ascii="Calibri" w:eastAsia="宋体" w:hAnsi="宋体" w:cs="Times New Roman"/>
          <w:sz w:val="24"/>
          <w:szCs w:val="24"/>
        </w:rPr>
        <w:t>℃</w:t>
      </w:r>
      <w:r w:rsidRPr="00493AC0">
        <w:rPr>
          <w:rFonts w:ascii="Calibri" w:eastAsia="宋体" w:hAnsi="Calibri" w:cs="Times New Roman"/>
          <w:sz w:val="24"/>
          <w:szCs w:val="24"/>
        </w:rPr>
        <w:t>D</w:t>
      </w:r>
      <w:r w:rsidRPr="00493AC0">
        <w:rPr>
          <w:rFonts w:ascii="Calibri" w:eastAsia="宋体" w:hAnsi="宋体" w:cs="Times New Roman"/>
          <w:sz w:val="24"/>
          <w:szCs w:val="24"/>
        </w:rPr>
        <w:t>、</w:t>
      </w:r>
      <w:r w:rsidRPr="00493AC0">
        <w:rPr>
          <w:rFonts w:ascii="Calibri" w:eastAsia="宋体" w:hAnsi="Calibri" w:cs="Times New Roman"/>
          <w:sz w:val="24"/>
          <w:szCs w:val="24"/>
        </w:rPr>
        <w:t>60</w:t>
      </w:r>
      <w:r w:rsidRPr="00493AC0">
        <w:rPr>
          <w:rFonts w:ascii="Calibri" w:eastAsia="宋体" w:hAnsi="宋体" w:cs="Times New Roman"/>
          <w:sz w:val="24"/>
          <w:szCs w:val="24"/>
        </w:rPr>
        <w:t>℃</w:t>
      </w:r>
      <w:r w:rsidRPr="00493AC0">
        <w:rPr>
          <w:rFonts w:ascii="Calibri" w:eastAsia="宋体" w:hAnsi="Calibri" w:cs="Times New Roman"/>
          <w:sz w:val="24"/>
          <w:szCs w:val="24"/>
        </w:rPr>
        <w:t>≤</w:t>
      </w:r>
      <w:r w:rsidRPr="00493AC0">
        <w:rPr>
          <w:rFonts w:ascii="Calibri" w:eastAsia="宋体" w:hAnsi="宋体" w:cs="Times New Roman"/>
          <w:sz w:val="24"/>
          <w:szCs w:val="24"/>
        </w:rPr>
        <w:t>闪点</w:t>
      </w:r>
      <w:r w:rsidRPr="00493AC0">
        <w:rPr>
          <w:rFonts w:ascii="Calibri" w:eastAsia="宋体" w:hAnsi="Calibri" w:cs="Times New Roman"/>
          <w:sz w:val="24"/>
          <w:szCs w:val="24"/>
        </w:rPr>
        <w:t>≤120</w:t>
      </w:r>
      <w:r w:rsidRPr="00493AC0">
        <w:rPr>
          <w:rFonts w:ascii="Calibri" w:eastAsia="宋体" w:hAnsi="宋体" w:cs="Times New Roman"/>
          <w:sz w:val="24"/>
          <w:szCs w:val="24"/>
        </w:rPr>
        <w:t>℃</w:t>
      </w:r>
    </w:p>
    <w:p w:rsidR="006917EB" w:rsidRPr="00493AC0" w:rsidRDefault="006917EB" w:rsidP="00493AC0">
      <w:pPr>
        <w:tabs>
          <w:tab w:val="left" w:pos="585"/>
        </w:tabs>
        <w:spacing w:line="360" w:lineRule="auto"/>
        <w:rPr>
          <w:rFonts w:ascii="Calibri" w:eastAsia="宋体" w:hAnsi="Calibri" w:cs="Times New Roman"/>
          <w:bCs/>
          <w:color w:val="000000"/>
          <w:sz w:val="24"/>
          <w:szCs w:val="24"/>
        </w:rPr>
      </w:pPr>
      <w:r w:rsidRPr="00493AC0">
        <w:rPr>
          <w:rFonts w:ascii="Calibri" w:eastAsia="宋体" w:hAnsi="Calibri" w:cs="Times New Roman"/>
          <w:bCs/>
          <w:color w:val="000000"/>
          <w:sz w:val="24"/>
          <w:szCs w:val="24"/>
        </w:rPr>
        <w:t>2</w:t>
      </w:r>
      <w:r w:rsidRPr="00493AC0">
        <w:rPr>
          <w:rFonts w:ascii="Calibri" w:eastAsia="宋体" w:hAnsi="Calibri" w:cs="Times New Roman"/>
          <w:bCs/>
          <w:color w:val="000000"/>
          <w:sz w:val="24"/>
          <w:szCs w:val="24"/>
        </w:rPr>
        <w:t>．在特别潮湿的场所或塔、</w:t>
      </w:r>
      <w:proofErr w:type="gramStart"/>
      <w:r w:rsidRPr="00493AC0">
        <w:rPr>
          <w:rFonts w:ascii="Calibri" w:eastAsia="宋体" w:hAnsi="Calibri" w:cs="Times New Roman"/>
          <w:bCs/>
          <w:color w:val="000000"/>
          <w:sz w:val="24"/>
          <w:szCs w:val="24"/>
        </w:rPr>
        <w:t>釜</w:t>
      </w:r>
      <w:proofErr w:type="gramEnd"/>
      <w:r w:rsidRPr="00493AC0">
        <w:rPr>
          <w:rFonts w:ascii="Calibri" w:eastAsia="宋体" w:hAnsi="Calibri" w:cs="Times New Roman"/>
          <w:bCs/>
          <w:color w:val="000000"/>
          <w:sz w:val="24"/>
          <w:szCs w:val="24"/>
        </w:rPr>
        <w:t>、槽、罐等金属设备作业装设的临时照明灯电压不应超过（</w:t>
      </w:r>
      <w:r w:rsidR="00C203F1">
        <w:rPr>
          <w:rFonts w:ascii="Calibri" w:eastAsia="宋体" w:hAnsi="Calibri" w:cs="Times New Roman" w:hint="eastAsia"/>
          <w:color w:val="FF0000"/>
          <w:sz w:val="24"/>
          <w:szCs w:val="24"/>
        </w:rPr>
        <w:t xml:space="preserve">  </w:t>
      </w:r>
      <w:r w:rsidRPr="00493AC0">
        <w:rPr>
          <w:rFonts w:ascii="Calibri" w:eastAsia="宋体" w:hAnsi="Calibri" w:cs="Times New Roman"/>
          <w:bCs/>
          <w:color w:val="000000"/>
          <w:sz w:val="24"/>
          <w:szCs w:val="24"/>
        </w:rPr>
        <w:t>）</w:t>
      </w:r>
      <w:r w:rsidRPr="00493AC0">
        <w:rPr>
          <w:rFonts w:ascii="Calibri" w:eastAsia="宋体" w:hAnsi="Calibri" w:cs="Times New Roman"/>
          <w:bCs/>
          <w:color w:val="000000"/>
          <w:sz w:val="24"/>
          <w:szCs w:val="24"/>
        </w:rPr>
        <w:t>V</w:t>
      </w:r>
      <w:r w:rsidRPr="00493AC0">
        <w:rPr>
          <w:rFonts w:ascii="Calibri" w:eastAsia="宋体" w:hAnsi="Calibri" w:cs="Times New Roman"/>
          <w:bCs/>
          <w:color w:val="000000"/>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36</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sz w:val="24"/>
          <w:szCs w:val="24"/>
        </w:rPr>
        <w:t>24C</w:t>
      </w:r>
      <w:r w:rsidRPr="00493AC0">
        <w:rPr>
          <w:rFonts w:ascii="Calibri" w:eastAsia="宋体" w:hAnsi="Calibri" w:cs="Times New Roman"/>
          <w:sz w:val="24"/>
          <w:szCs w:val="24"/>
        </w:rPr>
        <w:t>、</w:t>
      </w:r>
      <w:r w:rsidRPr="00493AC0">
        <w:rPr>
          <w:rFonts w:ascii="Calibri" w:eastAsia="宋体" w:hAnsi="Calibri" w:cs="Times New Roman"/>
          <w:sz w:val="24"/>
          <w:szCs w:val="24"/>
        </w:rPr>
        <w:t>12D</w:t>
      </w:r>
      <w:r w:rsidRPr="00493AC0">
        <w:rPr>
          <w:rFonts w:ascii="Calibri" w:eastAsia="宋体" w:hAnsi="Calibri" w:cs="Times New Roman"/>
          <w:sz w:val="24"/>
          <w:szCs w:val="24"/>
        </w:rPr>
        <w:t>、</w:t>
      </w:r>
      <w:r w:rsidRPr="00493AC0">
        <w:rPr>
          <w:rFonts w:ascii="Calibri" w:eastAsia="宋体" w:hAnsi="Calibri" w:cs="Times New Roman"/>
          <w:sz w:val="24"/>
          <w:szCs w:val="24"/>
        </w:rPr>
        <w:t>48</w:t>
      </w:r>
    </w:p>
    <w:p w:rsidR="006917EB" w:rsidRPr="00493AC0" w:rsidRDefault="00BF3DD7" w:rsidP="00493AC0">
      <w:pPr>
        <w:spacing w:line="360" w:lineRule="auto"/>
        <w:jc w:val="left"/>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3</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sz w:val="24"/>
          <w:szCs w:val="24"/>
        </w:rPr>
        <w:t>在进行气割、焊接作业时，氧气、乙炔瓶之间应有（</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）米以上的安</w:t>
      </w:r>
      <w:r w:rsidR="006917EB" w:rsidRPr="00493AC0">
        <w:rPr>
          <w:rFonts w:ascii="Calibri" w:eastAsia="宋体" w:hAnsi="Calibri" w:cs="Times New Roman"/>
          <w:color w:val="000000"/>
          <w:sz w:val="24"/>
          <w:szCs w:val="24"/>
        </w:rPr>
        <w:t>全间距，与明火应保持（</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color w:val="000000"/>
          <w:sz w:val="24"/>
          <w:szCs w:val="24"/>
        </w:rPr>
        <w:t>）米以上的距离，并且不能放在正在生产的设备、管道、输电线的垂直下方。</w:t>
      </w:r>
      <w:r w:rsidR="006917EB" w:rsidRPr="00493AC0">
        <w:rPr>
          <w:rFonts w:ascii="Calibri" w:eastAsia="宋体" w:hAnsi="Calibri" w:cs="Times New Roman"/>
          <w:sz w:val="24"/>
          <w:szCs w:val="24"/>
        </w:rPr>
        <w:t>下面正确的是（</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5</w:t>
      </w:r>
      <w:r w:rsidRPr="00493AC0">
        <w:rPr>
          <w:rFonts w:ascii="Calibri" w:eastAsia="宋体" w:hAnsi="Calibri" w:cs="Times New Roman"/>
          <w:bCs/>
          <w:color w:val="000000"/>
          <w:sz w:val="24"/>
          <w:szCs w:val="24"/>
        </w:rPr>
        <w:t>，</w:t>
      </w:r>
      <w:r w:rsidRPr="00493AC0">
        <w:rPr>
          <w:rFonts w:ascii="Calibri" w:eastAsia="宋体" w:hAnsi="Calibri" w:cs="Times New Roman"/>
          <w:bCs/>
          <w:color w:val="000000"/>
          <w:sz w:val="24"/>
          <w:szCs w:val="24"/>
        </w:rPr>
        <w:t>5</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sz w:val="24"/>
          <w:szCs w:val="24"/>
        </w:rPr>
        <w:t>10</w:t>
      </w:r>
      <w:r w:rsidRPr="00493AC0">
        <w:rPr>
          <w:rFonts w:ascii="Calibri" w:eastAsia="宋体" w:hAnsi="Calibri" w:cs="Times New Roman"/>
          <w:sz w:val="24"/>
          <w:szCs w:val="24"/>
        </w:rPr>
        <w:t>，</w:t>
      </w:r>
      <w:r w:rsidRPr="00493AC0">
        <w:rPr>
          <w:rFonts w:ascii="Calibri" w:eastAsia="宋体" w:hAnsi="Calibri" w:cs="Times New Roman"/>
          <w:sz w:val="24"/>
          <w:szCs w:val="24"/>
        </w:rPr>
        <w:t>5C</w:t>
      </w:r>
      <w:r w:rsidRPr="00493AC0">
        <w:rPr>
          <w:rFonts w:ascii="Calibri" w:eastAsia="宋体" w:hAnsi="Calibri" w:cs="Times New Roman"/>
          <w:sz w:val="24"/>
          <w:szCs w:val="24"/>
        </w:rPr>
        <w:t>、</w:t>
      </w:r>
      <w:r w:rsidRPr="00493AC0">
        <w:rPr>
          <w:rFonts w:ascii="Calibri" w:eastAsia="宋体" w:hAnsi="Calibri" w:cs="Times New Roman"/>
          <w:sz w:val="24"/>
          <w:szCs w:val="24"/>
        </w:rPr>
        <w:t>10</w:t>
      </w:r>
      <w:r w:rsidRPr="00493AC0">
        <w:rPr>
          <w:rFonts w:ascii="Calibri" w:eastAsia="宋体" w:hAnsi="Calibri" w:cs="Times New Roman"/>
          <w:sz w:val="24"/>
          <w:szCs w:val="24"/>
        </w:rPr>
        <w:t>，</w:t>
      </w:r>
      <w:r w:rsidRPr="00493AC0">
        <w:rPr>
          <w:rFonts w:ascii="Calibri" w:eastAsia="宋体" w:hAnsi="Calibri" w:cs="Times New Roman"/>
          <w:sz w:val="24"/>
          <w:szCs w:val="24"/>
        </w:rPr>
        <w:t>10D</w:t>
      </w:r>
      <w:r w:rsidRPr="00493AC0">
        <w:rPr>
          <w:rFonts w:ascii="Calibri" w:eastAsia="宋体" w:hAnsi="Calibri" w:cs="Times New Roman"/>
          <w:sz w:val="24"/>
          <w:szCs w:val="24"/>
        </w:rPr>
        <w:t>、</w:t>
      </w:r>
      <w:r w:rsidRPr="00493AC0">
        <w:rPr>
          <w:rFonts w:ascii="Calibri" w:eastAsia="宋体" w:hAnsi="Calibri" w:cs="Times New Roman"/>
          <w:sz w:val="24"/>
          <w:szCs w:val="24"/>
        </w:rPr>
        <w:t>5</w:t>
      </w:r>
      <w:r w:rsidRPr="00493AC0">
        <w:rPr>
          <w:rFonts w:ascii="Calibri" w:eastAsia="宋体" w:hAnsi="Calibri" w:cs="Times New Roman"/>
          <w:sz w:val="24"/>
          <w:szCs w:val="24"/>
        </w:rPr>
        <w:t>，</w:t>
      </w:r>
      <w:r w:rsidRPr="00493AC0">
        <w:rPr>
          <w:rFonts w:ascii="Calibri" w:eastAsia="宋体" w:hAnsi="Calibri" w:cs="Times New Roman"/>
          <w:sz w:val="24"/>
          <w:szCs w:val="24"/>
        </w:rPr>
        <w:t>10</w:t>
      </w:r>
    </w:p>
    <w:p w:rsidR="006917EB" w:rsidRPr="00493AC0" w:rsidRDefault="00BF3DD7"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4</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严禁使用加油</w:t>
      </w:r>
      <w:proofErr w:type="gramStart"/>
      <w:r w:rsidR="006917EB" w:rsidRPr="00493AC0">
        <w:rPr>
          <w:rFonts w:ascii="Calibri" w:eastAsia="宋体" w:hAnsi="Calibri" w:cs="Times New Roman"/>
          <w:sz w:val="24"/>
          <w:szCs w:val="24"/>
        </w:rPr>
        <w:t>枪直接</w:t>
      </w:r>
      <w:proofErr w:type="gramEnd"/>
      <w:r w:rsidR="006917EB" w:rsidRPr="00493AC0">
        <w:rPr>
          <w:rFonts w:ascii="Calibri" w:eastAsia="宋体" w:hAnsi="Calibri" w:cs="Times New Roman"/>
          <w:sz w:val="24"/>
          <w:szCs w:val="24"/>
        </w:rPr>
        <w:t>给（</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）加注汽油。</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、铁桶</w:t>
      </w:r>
      <w:r w:rsidRPr="00493AC0">
        <w:rPr>
          <w:rFonts w:ascii="Calibri" w:eastAsia="宋体" w:hAnsi="Calibri" w:cs="Times New Roman"/>
          <w:sz w:val="24"/>
          <w:szCs w:val="24"/>
        </w:rPr>
        <w:t>B</w:t>
      </w:r>
      <w:r w:rsidRPr="00493AC0">
        <w:rPr>
          <w:rFonts w:ascii="Calibri" w:eastAsia="宋体" w:hAnsi="Calibri" w:cs="Times New Roman"/>
          <w:sz w:val="24"/>
          <w:szCs w:val="24"/>
        </w:rPr>
        <w:t>、铝桶</w:t>
      </w:r>
      <w:r w:rsidRPr="00493AC0">
        <w:rPr>
          <w:rFonts w:ascii="Calibri" w:eastAsia="宋体" w:hAnsi="Calibri" w:cs="Times New Roman"/>
          <w:sz w:val="24"/>
          <w:szCs w:val="24"/>
        </w:rPr>
        <w:t>C</w:t>
      </w:r>
      <w:r w:rsidRPr="00493AC0">
        <w:rPr>
          <w:rFonts w:ascii="Calibri" w:eastAsia="宋体" w:hAnsi="Calibri" w:cs="Times New Roman"/>
          <w:sz w:val="24"/>
          <w:szCs w:val="24"/>
        </w:rPr>
        <w:t>、塑料桶</w:t>
      </w:r>
      <w:r w:rsidRPr="00493AC0">
        <w:rPr>
          <w:rFonts w:ascii="Calibri" w:eastAsia="宋体" w:hAnsi="Calibri" w:cs="Times New Roman"/>
          <w:sz w:val="24"/>
          <w:szCs w:val="24"/>
        </w:rPr>
        <w:t>D</w:t>
      </w:r>
      <w:r w:rsidRPr="00493AC0">
        <w:rPr>
          <w:rFonts w:ascii="Calibri" w:eastAsia="宋体" w:hAnsi="Calibri" w:cs="Times New Roman"/>
          <w:sz w:val="24"/>
          <w:szCs w:val="24"/>
        </w:rPr>
        <w:t>、摩托车</w:t>
      </w:r>
    </w:p>
    <w:p w:rsidR="006917EB" w:rsidRPr="00493AC0" w:rsidRDefault="00BF3DD7" w:rsidP="00493AC0">
      <w:pPr>
        <w:spacing w:line="360" w:lineRule="auto"/>
        <w:rPr>
          <w:rFonts w:ascii="Calibri" w:eastAsia="宋体" w:hAnsi="Calibri" w:cs="Times New Roman"/>
          <w:color w:val="FF0000"/>
          <w:sz w:val="24"/>
          <w:szCs w:val="24"/>
        </w:rPr>
      </w:pPr>
      <w:r w:rsidRPr="00493AC0">
        <w:rPr>
          <w:rFonts w:ascii="Calibri" w:eastAsia="宋体" w:hAnsi="Calibri" w:cs="Times New Roman" w:hint="eastAsia"/>
          <w:color w:val="000000"/>
          <w:sz w:val="24"/>
          <w:szCs w:val="24"/>
        </w:rPr>
        <w:t>5</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使用灭火器扑救火灾时要对准火焰（</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color w:val="000000"/>
          <w:sz w:val="24"/>
          <w:szCs w:val="24"/>
        </w:rPr>
        <w:t>）喷射</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、顶部</w:t>
      </w:r>
      <w:r w:rsidRPr="00493AC0">
        <w:rPr>
          <w:rFonts w:ascii="Calibri" w:eastAsia="宋体" w:hAnsi="Calibri" w:cs="Times New Roman"/>
          <w:sz w:val="24"/>
          <w:szCs w:val="24"/>
        </w:rPr>
        <w:t>B</w:t>
      </w:r>
      <w:r w:rsidRPr="00493AC0">
        <w:rPr>
          <w:rFonts w:ascii="Calibri" w:eastAsia="宋体" w:hAnsi="Calibri" w:cs="Times New Roman"/>
          <w:sz w:val="24"/>
          <w:szCs w:val="24"/>
        </w:rPr>
        <w:t>、根部</w:t>
      </w:r>
      <w:r w:rsidRPr="00493AC0">
        <w:rPr>
          <w:rFonts w:ascii="Calibri" w:eastAsia="宋体" w:hAnsi="Calibri" w:cs="Times New Roman"/>
          <w:sz w:val="24"/>
          <w:szCs w:val="24"/>
        </w:rPr>
        <w:t>C</w:t>
      </w:r>
      <w:r w:rsidRPr="00493AC0">
        <w:rPr>
          <w:rFonts w:ascii="Calibri" w:eastAsia="宋体" w:hAnsi="Calibri" w:cs="Times New Roman"/>
          <w:sz w:val="24"/>
          <w:szCs w:val="24"/>
        </w:rPr>
        <w:t>、前方</w:t>
      </w:r>
      <w:r w:rsidRPr="00493AC0">
        <w:rPr>
          <w:rFonts w:ascii="Calibri" w:eastAsia="宋体" w:hAnsi="Calibri" w:cs="Times New Roman"/>
          <w:sz w:val="24"/>
          <w:szCs w:val="24"/>
        </w:rPr>
        <w:t>D</w:t>
      </w:r>
      <w:r w:rsidRPr="00493AC0">
        <w:rPr>
          <w:rFonts w:ascii="Calibri" w:eastAsia="宋体" w:hAnsi="Calibri" w:cs="Times New Roman"/>
          <w:sz w:val="24"/>
          <w:szCs w:val="24"/>
        </w:rPr>
        <w:t>、后方</w:t>
      </w:r>
    </w:p>
    <w:p w:rsidR="006917EB" w:rsidRPr="00493AC0" w:rsidRDefault="00BF3DD7" w:rsidP="00493AC0">
      <w:pPr>
        <w:tabs>
          <w:tab w:val="left" w:pos="585"/>
        </w:tabs>
        <w:spacing w:line="360" w:lineRule="auto"/>
        <w:rPr>
          <w:rFonts w:ascii="Calibri" w:eastAsia="宋体" w:hAnsi="Calibri" w:cs="Times New Roman"/>
          <w:bCs/>
          <w:sz w:val="24"/>
          <w:szCs w:val="24"/>
        </w:rPr>
      </w:pPr>
      <w:r w:rsidRPr="00493AC0">
        <w:rPr>
          <w:rFonts w:ascii="Calibri" w:eastAsia="宋体" w:hAnsi="Calibri" w:cs="Times New Roman" w:hint="eastAsia"/>
          <w:bCs/>
          <w:color w:val="000000"/>
          <w:sz w:val="24"/>
          <w:szCs w:val="24"/>
        </w:rPr>
        <w:t>6</w:t>
      </w:r>
      <w:r w:rsidRPr="00493AC0">
        <w:rPr>
          <w:rFonts w:ascii="Calibri" w:eastAsia="宋体" w:hAnsi="Calibri" w:cs="Times New Roman" w:hint="eastAsia"/>
          <w:bCs/>
          <w:color w:val="000000"/>
          <w:sz w:val="24"/>
          <w:szCs w:val="24"/>
        </w:rPr>
        <w:t>．</w:t>
      </w:r>
      <w:r w:rsidR="006917EB" w:rsidRPr="00493AC0">
        <w:rPr>
          <w:rFonts w:ascii="Calibri" w:eastAsia="宋体" w:hAnsi="Calibri" w:cs="Times New Roman"/>
          <w:bCs/>
          <w:sz w:val="24"/>
          <w:szCs w:val="24"/>
        </w:rPr>
        <w:t>临时用电架空线应采用</w:t>
      </w:r>
      <w:r w:rsidR="006917EB" w:rsidRPr="00493AC0">
        <w:rPr>
          <w:rFonts w:ascii="Calibri" w:eastAsia="宋体" w:hAnsi="Calibri" w:cs="Times New Roman"/>
          <w:bCs/>
          <w:color w:val="000000"/>
          <w:sz w:val="24"/>
          <w:szCs w:val="24"/>
        </w:rPr>
        <w:t>绝缘铜芯线</w:t>
      </w:r>
      <w:r w:rsidR="006917EB" w:rsidRPr="00493AC0">
        <w:rPr>
          <w:rFonts w:ascii="Calibri" w:eastAsia="宋体" w:hAnsi="Calibri" w:cs="Times New Roman"/>
          <w:bCs/>
          <w:sz w:val="24"/>
          <w:szCs w:val="24"/>
        </w:rPr>
        <w:t>。架空线</w:t>
      </w:r>
      <w:proofErr w:type="gramStart"/>
      <w:r w:rsidR="006917EB" w:rsidRPr="00493AC0">
        <w:rPr>
          <w:rFonts w:ascii="Calibri" w:eastAsia="宋体" w:hAnsi="Calibri" w:cs="Times New Roman"/>
          <w:bCs/>
          <w:sz w:val="24"/>
          <w:szCs w:val="24"/>
        </w:rPr>
        <w:t>最大弧垂与</w:t>
      </w:r>
      <w:proofErr w:type="gramEnd"/>
      <w:r w:rsidR="006917EB" w:rsidRPr="00493AC0">
        <w:rPr>
          <w:rFonts w:ascii="Calibri" w:eastAsia="宋体" w:hAnsi="Calibri" w:cs="Times New Roman"/>
          <w:bCs/>
          <w:sz w:val="24"/>
          <w:szCs w:val="24"/>
        </w:rPr>
        <w:t>地面距离，在施工现场不低于</w:t>
      </w:r>
      <w:r w:rsidR="006917EB" w:rsidRPr="00493AC0">
        <w:rPr>
          <w:rFonts w:ascii="Calibri" w:eastAsia="宋体" w:hAnsi="Calibri" w:cs="Times New Roman"/>
          <w:bCs/>
          <w:sz w:val="24"/>
          <w:szCs w:val="24"/>
        </w:rPr>
        <w:t>(</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bCs/>
          <w:sz w:val="24"/>
          <w:szCs w:val="24"/>
        </w:rPr>
        <w:t>)</w:t>
      </w:r>
      <w:r w:rsidR="006917EB" w:rsidRPr="00493AC0">
        <w:rPr>
          <w:rFonts w:ascii="Calibri" w:eastAsia="宋体" w:hAnsi="Calibri" w:cs="Times New Roman"/>
          <w:bCs/>
          <w:sz w:val="24"/>
          <w:szCs w:val="24"/>
        </w:rPr>
        <w:t>，穿越机动车道不低于</w:t>
      </w:r>
      <w:r w:rsidR="006917EB" w:rsidRPr="00493AC0">
        <w:rPr>
          <w:rFonts w:ascii="Calibri" w:eastAsia="宋体" w:hAnsi="Calibri" w:cs="Times New Roman"/>
          <w:bCs/>
          <w:sz w:val="24"/>
          <w:szCs w:val="24"/>
        </w:rPr>
        <w:t>(</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bCs/>
          <w:sz w:val="24"/>
          <w:szCs w:val="24"/>
        </w:rPr>
        <w:t>)</w:t>
      </w:r>
      <w:r w:rsidR="006917EB" w:rsidRPr="00493AC0">
        <w:rPr>
          <w:rFonts w:ascii="Calibri" w:eastAsia="宋体" w:hAnsi="Calibri" w:cs="Times New Roman"/>
          <w:bCs/>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sz w:val="24"/>
          <w:szCs w:val="24"/>
        </w:rPr>
        <w:t>2.5m</w:t>
      </w:r>
      <w:r w:rsidRPr="00493AC0">
        <w:rPr>
          <w:rFonts w:ascii="Calibri" w:eastAsia="宋体" w:hAnsi="Calibri" w:cs="Times New Roman"/>
          <w:sz w:val="24"/>
          <w:szCs w:val="24"/>
        </w:rPr>
        <w:t>，</w:t>
      </w:r>
      <w:r w:rsidRPr="00493AC0">
        <w:rPr>
          <w:rFonts w:ascii="Calibri" w:eastAsia="宋体" w:hAnsi="Calibri" w:cs="Times New Roman"/>
          <w:sz w:val="24"/>
          <w:szCs w:val="24"/>
        </w:rPr>
        <w:t>5mB</w:t>
      </w:r>
      <w:r w:rsidRPr="00493AC0">
        <w:rPr>
          <w:rFonts w:ascii="Calibri" w:eastAsia="宋体" w:hAnsi="Calibri" w:cs="Times New Roman"/>
          <w:sz w:val="24"/>
          <w:szCs w:val="24"/>
        </w:rPr>
        <w:t>、</w:t>
      </w:r>
      <w:r w:rsidRPr="00493AC0">
        <w:rPr>
          <w:rFonts w:ascii="Calibri" w:eastAsia="宋体" w:hAnsi="Calibri" w:cs="Times New Roman"/>
          <w:sz w:val="24"/>
          <w:szCs w:val="24"/>
        </w:rPr>
        <w:t>2m</w:t>
      </w:r>
      <w:r w:rsidRPr="00493AC0">
        <w:rPr>
          <w:rFonts w:ascii="Calibri" w:eastAsia="宋体" w:hAnsi="Calibri" w:cs="Times New Roman"/>
          <w:sz w:val="24"/>
          <w:szCs w:val="24"/>
        </w:rPr>
        <w:t>，</w:t>
      </w:r>
      <w:r w:rsidRPr="00493AC0">
        <w:rPr>
          <w:rFonts w:ascii="Calibri" w:eastAsia="宋体" w:hAnsi="Calibri" w:cs="Times New Roman"/>
          <w:sz w:val="24"/>
          <w:szCs w:val="24"/>
        </w:rPr>
        <w:t>4mC</w:t>
      </w:r>
      <w:r w:rsidRPr="00493AC0">
        <w:rPr>
          <w:rFonts w:ascii="Calibri" w:eastAsia="宋体" w:hAnsi="Calibri" w:cs="Times New Roman"/>
          <w:sz w:val="24"/>
          <w:szCs w:val="24"/>
        </w:rPr>
        <w:t>、</w:t>
      </w:r>
      <w:r w:rsidRPr="00493AC0">
        <w:rPr>
          <w:rFonts w:ascii="Calibri" w:eastAsia="宋体" w:hAnsi="Calibri" w:cs="Times New Roman"/>
          <w:sz w:val="24"/>
          <w:szCs w:val="24"/>
        </w:rPr>
        <w:t>2.5m</w:t>
      </w:r>
      <w:r w:rsidRPr="00493AC0">
        <w:rPr>
          <w:rFonts w:ascii="Calibri" w:eastAsia="宋体" w:hAnsi="Calibri" w:cs="Times New Roman"/>
          <w:sz w:val="24"/>
          <w:szCs w:val="24"/>
        </w:rPr>
        <w:t>，</w:t>
      </w:r>
      <w:r w:rsidRPr="00493AC0">
        <w:rPr>
          <w:rFonts w:ascii="Calibri" w:eastAsia="宋体" w:hAnsi="Calibri" w:cs="Times New Roman"/>
          <w:sz w:val="24"/>
          <w:szCs w:val="24"/>
        </w:rPr>
        <w:t>2.5mD</w:t>
      </w:r>
      <w:r w:rsidRPr="00493AC0">
        <w:rPr>
          <w:rFonts w:ascii="Calibri" w:eastAsia="宋体" w:hAnsi="Calibri" w:cs="Times New Roman"/>
          <w:sz w:val="24"/>
          <w:szCs w:val="24"/>
        </w:rPr>
        <w:t>、</w:t>
      </w:r>
      <w:r w:rsidRPr="00493AC0">
        <w:rPr>
          <w:rFonts w:ascii="Calibri" w:eastAsia="宋体" w:hAnsi="Calibri" w:cs="Times New Roman"/>
          <w:sz w:val="24"/>
          <w:szCs w:val="24"/>
        </w:rPr>
        <w:t>5m</w:t>
      </w:r>
      <w:r w:rsidRPr="00493AC0">
        <w:rPr>
          <w:rFonts w:ascii="Calibri" w:eastAsia="宋体" w:hAnsi="Calibri" w:cs="Times New Roman"/>
          <w:sz w:val="24"/>
          <w:szCs w:val="24"/>
        </w:rPr>
        <w:t>，</w:t>
      </w:r>
      <w:r w:rsidRPr="00493AC0">
        <w:rPr>
          <w:rFonts w:ascii="Calibri" w:eastAsia="宋体" w:hAnsi="Calibri" w:cs="Times New Roman"/>
          <w:sz w:val="24"/>
          <w:szCs w:val="24"/>
        </w:rPr>
        <w:t>5m</w:t>
      </w:r>
    </w:p>
    <w:p w:rsidR="006917EB" w:rsidRPr="00493AC0" w:rsidRDefault="00BF3DD7" w:rsidP="00493AC0">
      <w:pPr>
        <w:spacing w:line="360" w:lineRule="auto"/>
        <w:jc w:val="left"/>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7.</w:t>
      </w:r>
      <w:r w:rsidR="006917EB" w:rsidRPr="00493AC0">
        <w:rPr>
          <w:rFonts w:ascii="Calibri" w:eastAsia="宋体" w:hAnsi="Calibri" w:cs="Times New Roman"/>
          <w:color w:val="000000"/>
          <w:sz w:val="24"/>
          <w:szCs w:val="24"/>
        </w:rPr>
        <w:t>发生事故后，事故单位要立即（</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color w:val="000000"/>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color w:val="000000"/>
          <w:sz w:val="24"/>
          <w:szCs w:val="24"/>
        </w:rPr>
        <w:t>A</w:t>
      </w:r>
      <w:r w:rsidRPr="00493AC0">
        <w:rPr>
          <w:rFonts w:ascii="Calibri" w:eastAsia="宋体" w:hAnsi="Calibri" w:cs="Times New Roman"/>
          <w:color w:val="000000"/>
          <w:sz w:val="24"/>
          <w:szCs w:val="24"/>
        </w:rPr>
        <w:t>、报警</w:t>
      </w:r>
      <w:r w:rsidRPr="00493AC0">
        <w:rPr>
          <w:rFonts w:ascii="Calibri" w:eastAsia="宋体" w:hAnsi="Calibri" w:cs="Times New Roman"/>
          <w:color w:val="000000"/>
          <w:sz w:val="24"/>
          <w:szCs w:val="24"/>
        </w:rPr>
        <w:t>B</w:t>
      </w:r>
      <w:r w:rsidRPr="00493AC0">
        <w:rPr>
          <w:rFonts w:ascii="Calibri" w:eastAsia="宋体" w:hAnsi="Calibri" w:cs="Times New Roman"/>
          <w:color w:val="000000"/>
          <w:sz w:val="24"/>
          <w:szCs w:val="24"/>
        </w:rPr>
        <w:t>、上报上级主管部门</w:t>
      </w:r>
      <w:r w:rsidRPr="00493AC0">
        <w:rPr>
          <w:rFonts w:ascii="Calibri" w:eastAsia="宋体" w:hAnsi="Calibri" w:cs="Times New Roman"/>
          <w:color w:val="000000"/>
          <w:sz w:val="24"/>
          <w:szCs w:val="24"/>
        </w:rPr>
        <w:t>C</w:t>
      </w:r>
      <w:r w:rsidRPr="00493AC0">
        <w:rPr>
          <w:rFonts w:ascii="Calibri" w:eastAsia="宋体" w:hAnsi="Calibri" w:cs="Times New Roman"/>
          <w:color w:val="000000"/>
          <w:sz w:val="24"/>
          <w:szCs w:val="24"/>
        </w:rPr>
        <w:t>、启动应急预案</w:t>
      </w:r>
      <w:r w:rsidRPr="00493AC0">
        <w:rPr>
          <w:rFonts w:ascii="Calibri" w:eastAsia="宋体" w:hAnsi="Calibri" w:cs="Times New Roman"/>
          <w:color w:val="000000"/>
          <w:sz w:val="24"/>
          <w:szCs w:val="24"/>
        </w:rPr>
        <w:t>D</w:t>
      </w:r>
      <w:r w:rsidRPr="00493AC0">
        <w:rPr>
          <w:rFonts w:ascii="Calibri" w:eastAsia="宋体" w:hAnsi="Calibri" w:cs="Times New Roman"/>
          <w:color w:val="000000"/>
          <w:sz w:val="24"/>
          <w:szCs w:val="24"/>
        </w:rPr>
        <w:t>、疏散事故现场人员</w:t>
      </w:r>
    </w:p>
    <w:p w:rsidR="006917EB" w:rsidRPr="00493AC0" w:rsidRDefault="00BF3DD7" w:rsidP="00493AC0">
      <w:pPr>
        <w:spacing w:line="360" w:lineRule="auto"/>
        <w:ind w:left="1"/>
        <w:rPr>
          <w:rFonts w:ascii="Calibri" w:eastAsia="宋体" w:hAnsi="Calibri" w:cs="Times New Roman"/>
          <w:sz w:val="24"/>
          <w:szCs w:val="24"/>
        </w:rPr>
      </w:pPr>
      <w:r w:rsidRPr="00493AC0">
        <w:rPr>
          <w:rFonts w:ascii="Calibri" w:eastAsia="宋体" w:hAnsi="Calibri" w:cs="Times New Roman" w:hint="eastAsia"/>
          <w:sz w:val="24"/>
          <w:szCs w:val="24"/>
        </w:rPr>
        <w:t>8.</w:t>
      </w:r>
      <w:r w:rsidR="00F72BF1" w:rsidRPr="00493AC0">
        <w:rPr>
          <w:rFonts w:ascii="Calibri" w:eastAsia="宋体" w:hAnsi="Calibri" w:cs="Times New Roman"/>
          <w:sz w:val="24"/>
          <w:szCs w:val="24"/>
        </w:rPr>
        <w:t>在回收油品时，可以使用（</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）类材料的工具、容器。</w:t>
      </w:r>
    </w:p>
    <w:p w:rsidR="006917EB" w:rsidRPr="00493AC0" w:rsidRDefault="006917EB" w:rsidP="00493AC0">
      <w:pPr>
        <w:spacing w:line="360" w:lineRule="auto"/>
        <w:rPr>
          <w:rFonts w:ascii="Calibri" w:eastAsia="宋体" w:hAnsi="Calibri" w:cs="Times New Roman"/>
          <w:sz w:val="24"/>
          <w:szCs w:val="24"/>
        </w:rPr>
      </w:pPr>
      <w:r w:rsidRPr="00493AC0">
        <w:rPr>
          <w:rFonts w:ascii="Calibri" w:eastAsia="宋体" w:hAnsi="Calibri" w:cs="Times New Roman"/>
          <w:sz w:val="24"/>
          <w:szCs w:val="24"/>
        </w:rPr>
        <w:lastRenderedPageBreak/>
        <w:t>A</w:t>
      </w:r>
      <w:r w:rsidRPr="00493AC0">
        <w:rPr>
          <w:rFonts w:ascii="Calibri" w:eastAsia="宋体" w:hAnsi="Calibri" w:cs="Times New Roman"/>
          <w:sz w:val="24"/>
          <w:szCs w:val="24"/>
        </w:rPr>
        <w:t>、铁制</w:t>
      </w:r>
      <w:r w:rsidRPr="00493AC0">
        <w:rPr>
          <w:rFonts w:ascii="Calibri" w:eastAsia="宋体" w:hAnsi="Calibri" w:cs="Times New Roman"/>
          <w:sz w:val="24"/>
          <w:szCs w:val="24"/>
        </w:rPr>
        <w:t>B</w:t>
      </w:r>
      <w:r w:rsidRPr="00493AC0">
        <w:rPr>
          <w:rFonts w:ascii="Calibri" w:eastAsia="宋体" w:hAnsi="Calibri" w:cs="Times New Roman"/>
          <w:sz w:val="24"/>
          <w:szCs w:val="24"/>
        </w:rPr>
        <w:t>、化纤</w:t>
      </w:r>
      <w:r w:rsidRPr="00493AC0">
        <w:rPr>
          <w:rFonts w:ascii="Calibri" w:eastAsia="宋体" w:hAnsi="Calibri" w:cs="Times New Roman"/>
          <w:sz w:val="24"/>
          <w:szCs w:val="24"/>
        </w:rPr>
        <w:t>C</w:t>
      </w:r>
      <w:r w:rsidRPr="00493AC0">
        <w:rPr>
          <w:rFonts w:ascii="Calibri" w:eastAsia="宋体" w:hAnsi="Calibri" w:cs="Times New Roman"/>
          <w:sz w:val="24"/>
          <w:szCs w:val="24"/>
        </w:rPr>
        <w:t>、塑料</w:t>
      </w:r>
      <w:r w:rsidR="00BF3DD7" w:rsidRPr="00493AC0">
        <w:rPr>
          <w:rFonts w:ascii="Calibri" w:eastAsia="宋体" w:hAnsi="Calibri" w:cs="Times New Roman" w:hint="eastAsia"/>
          <w:sz w:val="24"/>
          <w:szCs w:val="24"/>
        </w:rPr>
        <w:t>D</w:t>
      </w:r>
      <w:r w:rsidRPr="00493AC0">
        <w:rPr>
          <w:rFonts w:ascii="Calibri" w:eastAsia="宋体" w:hAnsi="Calibri" w:cs="Times New Roman"/>
          <w:sz w:val="24"/>
          <w:szCs w:val="24"/>
        </w:rPr>
        <w:t>、铝制</w:t>
      </w:r>
    </w:p>
    <w:p w:rsidR="006917EB" w:rsidRPr="00493AC0" w:rsidRDefault="00BF3DD7"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9</w:t>
      </w:r>
      <w:r w:rsidR="006917EB" w:rsidRPr="00493AC0">
        <w:rPr>
          <w:rFonts w:ascii="Calibri" w:eastAsia="宋体" w:hAnsi="Calibri" w:cs="Times New Roman"/>
          <w:sz w:val="24"/>
          <w:szCs w:val="24"/>
        </w:rPr>
        <w:t>．防雷、防静电、电气设备的工作接地、保护接地等共用接地装置时，接地电阻值按（</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）考虑。</w:t>
      </w:r>
    </w:p>
    <w:p w:rsidR="006917EB" w:rsidRPr="00493AC0" w:rsidRDefault="006917EB" w:rsidP="00493AC0">
      <w:pPr>
        <w:spacing w:line="360" w:lineRule="auto"/>
        <w:ind w:firstLineChars="100" w:firstLine="24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、最小值</w:t>
      </w:r>
      <w:r w:rsidRPr="00493AC0">
        <w:rPr>
          <w:rFonts w:ascii="Calibri" w:eastAsia="宋体" w:hAnsi="Calibri" w:cs="Times New Roman"/>
          <w:sz w:val="24"/>
          <w:szCs w:val="24"/>
        </w:rPr>
        <w:t>B</w:t>
      </w:r>
      <w:r w:rsidRPr="00493AC0">
        <w:rPr>
          <w:rFonts w:ascii="Calibri" w:eastAsia="宋体" w:hAnsi="Calibri" w:cs="Times New Roman"/>
          <w:sz w:val="24"/>
          <w:szCs w:val="24"/>
        </w:rPr>
        <w:t>、中间值</w:t>
      </w:r>
      <w:r w:rsidRPr="00493AC0">
        <w:rPr>
          <w:rFonts w:ascii="Calibri" w:eastAsia="宋体" w:hAnsi="Calibri" w:cs="Times New Roman"/>
          <w:sz w:val="24"/>
          <w:szCs w:val="24"/>
        </w:rPr>
        <w:t>C</w:t>
      </w:r>
      <w:r w:rsidRPr="00493AC0">
        <w:rPr>
          <w:rFonts w:ascii="Calibri" w:eastAsia="宋体" w:hAnsi="Calibri" w:cs="Times New Roman"/>
          <w:sz w:val="24"/>
          <w:szCs w:val="24"/>
        </w:rPr>
        <w:t>、最大值</w:t>
      </w:r>
      <w:r w:rsidRPr="00493AC0">
        <w:rPr>
          <w:rFonts w:ascii="Calibri" w:eastAsia="宋体" w:hAnsi="Calibri" w:cs="Times New Roman"/>
          <w:sz w:val="24"/>
          <w:szCs w:val="24"/>
        </w:rPr>
        <w:t>D</w:t>
      </w:r>
      <w:r w:rsidRPr="00493AC0">
        <w:rPr>
          <w:rFonts w:ascii="Calibri" w:eastAsia="宋体" w:hAnsi="Calibri" w:cs="Times New Roman"/>
          <w:sz w:val="24"/>
          <w:szCs w:val="24"/>
        </w:rPr>
        <w:t>、平均值</w:t>
      </w:r>
    </w:p>
    <w:p w:rsidR="006917EB" w:rsidRPr="00493AC0" w:rsidRDefault="00BF3DD7" w:rsidP="00493AC0">
      <w:pPr>
        <w:spacing w:line="360" w:lineRule="auto"/>
        <w:rPr>
          <w:rFonts w:ascii="Calibri" w:eastAsia="宋体" w:hAnsi="Calibri" w:cs="Times New Roman"/>
          <w:color w:val="000000"/>
          <w:sz w:val="24"/>
          <w:szCs w:val="24"/>
        </w:rPr>
      </w:pPr>
      <w:r w:rsidRPr="00493AC0">
        <w:rPr>
          <w:rFonts w:ascii="Calibri" w:eastAsia="宋体" w:hAnsi="Calibri" w:cs="Times New Roman" w:hint="eastAsia"/>
          <w:color w:val="000000"/>
          <w:sz w:val="24"/>
          <w:szCs w:val="24"/>
        </w:rPr>
        <w:t>10</w:t>
      </w:r>
      <w:r w:rsidR="006917EB" w:rsidRPr="00493AC0">
        <w:rPr>
          <w:rFonts w:ascii="Calibri" w:eastAsia="宋体" w:hAnsi="Calibri" w:cs="Times New Roman"/>
          <w:color w:val="000000"/>
          <w:sz w:val="24"/>
          <w:szCs w:val="24"/>
        </w:rPr>
        <w:t>．爆炸范围通常用可燃气体、可燃</w:t>
      </w:r>
      <w:proofErr w:type="gramStart"/>
      <w:r w:rsidR="006917EB" w:rsidRPr="00493AC0">
        <w:rPr>
          <w:rFonts w:ascii="Calibri" w:eastAsia="宋体" w:hAnsi="Calibri" w:cs="Times New Roman"/>
          <w:color w:val="000000"/>
          <w:sz w:val="24"/>
          <w:szCs w:val="24"/>
        </w:rPr>
        <w:t>蒸气</w:t>
      </w:r>
      <w:proofErr w:type="gramEnd"/>
      <w:r w:rsidR="006917EB" w:rsidRPr="00493AC0">
        <w:rPr>
          <w:rFonts w:ascii="Calibri" w:eastAsia="宋体" w:hAnsi="Calibri" w:cs="Times New Roman"/>
          <w:color w:val="000000"/>
          <w:sz w:val="24"/>
          <w:szCs w:val="24"/>
        </w:rPr>
        <w:t>在空气中的体积百分数表示。爆炸极限的范围（</w:t>
      </w:r>
      <w:r w:rsidR="00C203F1">
        <w:rPr>
          <w:rFonts w:ascii="宋体" w:eastAsia="宋体" w:hAnsi="宋体" w:cs="Times New Roman" w:hint="eastAsia"/>
          <w:color w:val="FF0000"/>
          <w:sz w:val="24"/>
          <w:szCs w:val="24"/>
        </w:rPr>
        <w:t xml:space="preserve">  </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sz w:val="24"/>
          <w:szCs w:val="24"/>
        </w:rPr>
        <w:t>爆炸</w:t>
      </w:r>
      <w:r w:rsidR="006917EB" w:rsidRPr="00493AC0">
        <w:rPr>
          <w:rFonts w:ascii="Calibri" w:eastAsia="宋体" w:hAnsi="Calibri" w:cs="Times New Roman"/>
          <w:color w:val="000000"/>
          <w:sz w:val="24"/>
          <w:szCs w:val="24"/>
        </w:rPr>
        <w:t>下限（</w:t>
      </w:r>
      <w:r w:rsidR="00C203F1">
        <w:rPr>
          <w:rFonts w:ascii="宋体" w:eastAsia="宋体" w:hAnsi="宋体" w:cs="Times New Roman" w:hint="eastAsia"/>
          <w:color w:val="FF0000"/>
          <w:sz w:val="24"/>
          <w:szCs w:val="24"/>
        </w:rPr>
        <w:t xml:space="preserve">   </w:t>
      </w:r>
      <w:r w:rsidR="006917EB" w:rsidRPr="00493AC0">
        <w:rPr>
          <w:rFonts w:ascii="Calibri" w:eastAsia="宋体" w:hAnsi="Calibri" w:cs="Times New Roman"/>
          <w:color w:val="000000"/>
          <w:sz w:val="24"/>
          <w:szCs w:val="24"/>
        </w:rPr>
        <w:t>），爆炸危险性越大。</w:t>
      </w:r>
    </w:p>
    <w:p w:rsidR="006917EB" w:rsidRPr="00493AC0" w:rsidRDefault="006917EB" w:rsidP="00493AC0">
      <w:pPr>
        <w:spacing w:line="360" w:lineRule="auto"/>
        <w:ind w:firstLineChars="100" w:firstLine="24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、越宽，越高</w:t>
      </w:r>
      <w:r w:rsidRPr="00493AC0">
        <w:rPr>
          <w:rFonts w:ascii="Calibri" w:eastAsia="宋体" w:hAnsi="Calibri" w:cs="Times New Roman"/>
          <w:sz w:val="24"/>
          <w:szCs w:val="24"/>
        </w:rPr>
        <w:t>B</w:t>
      </w:r>
      <w:r w:rsidRPr="00493AC0">
        <w:rPr>
          <w:rFonts w:ascii="Calibri" w:eastAsia="宋体" w:hAnsi="Calibri" w:cs="Times New Roman"/>
          <w:sz w:val="24"/>
          <w:szCs w:val="24"/>
        </w:rPr>
        <w:t>、越窄，越高</w:t>
      </w:r>
      <w:r w:rsidRPr="00493AC0">
        <w:rPr>
          <w:rFonts w:ascii="Calibri" w:eastAsia="宋体" w:hAnsi="Calibri" w:cs="Times New Roman"/>
          <w:sz w:val="24"/>
          <w:szCs w:val="24"/>
        </w:rPr>
        <w:t>C</w:t>
      </w:r>
      <w:r w:rsidRPr="00493AC0">
        <w:rPr>
          <w:rFonts w:ascii="Calibri" w:eastAsia="宋体" w:hAnsi="Calibri" w:cs="Times New Roman"/>
          <w:sz w:val="24"/>
          <w:szCs w:val="24"/>
        </w:rPr>
        <w:t>、越宽，越低</w:t>
      </w:r>
      <w:r w:rsidRPr="00493AC0">
        <w:rPr>
          <w:rFonts w:ascii="Calibri" w:eastAsia="宋体" w:hAnsi="Calibri" w:cs="Times New Roman"/>
          <w:sz w:val="24"/>
          <w:szCs w:val="24"/>
        </w:rPr>
        <w:t>D</w:t>
      </w:r>
      <w:r w:rsidRPr="00493AC0">
        <w:rPr>
          <w:rFonts w:ascii="Calibri" w:eastAsia="宋体" w:hAnsi="Calibri" w:cs="Times New Roman"/>
          <w:sz w:val="24"/>
          <w:szCs w:val="24"/>
        </w:rPr>
        <w:t>、越窄，越低</w:t>
      </w:r>
    </w:p>
    <w:p w:rsidR="00550C44" w:rsidRPr="00493AC0" w:rsidRDefault="00550C44" w:rsidP="00493AC0">
      <w:pPr>
        <w:spacing w:line="360" w:lineRule="auto"/>
        <w:ind w:firstLineChars="100" w:firstLine="240"/>
        <w:rPr>
          <w:rFonts w:ascii="Calibri" w:eastAsia="宋体" w:hAnsi="Calibri" w:cs="Times New Roman"/>
          <w:sz w:val="24"/>
          <w:szCs w:val="24"/>
        </w:rPr>
      </w:pPr>
    </w:p>
    <w:p w:rsidR="006917EB" w:rsidRPr="00493AC0" w:rsidRDefault="006917EB" w:rsidP="00493AC0">
      <w:pPr>
        <w:spacing w:line="360" w:lineRule="auto"/>
        <w:jc w:val="left"/>
        <w:rPr>
          <w:sz w:val="24"/>
          <w:szCs w:val="24"/>
        </w:rPr>
      </w:pPr>
      <w:bookmarkStart w:id="4" w:name="_Toc309669029"/>
      <w:r w:rsidRPr="00493AC0">
        <w:rPr>
          <w:sz w:val="24"/>
          <w:szCs w:val="24"/>
        </w:rPr>
        <w:t>三、多选题（</w:t>
      </w:r>
      <w:r w:rsidR="0041349D" w:rsidRPr="00493AC0">
        <w:rPr>
          <w:rFonts w:hint="eastAsia"/>
          <w:sz w:val="24"/>
          <w:szCs w:val="24"/>
        </w:rPr>
        <w:t>10</w:t>
      </w:r>
      <w:r w:rsidRPr="00493AC0">
        <w:rPr>
          <w:sz w:val="24"/>
          <w:szCs w:val="24"/>
        </w:rPr>
        <w:t>题</w:t>
      </w:r>
      <w:r w:rsidR="0041349D" w:rsidRPr="00493AC0">
        <w:rPr>
          <w:rFonts w:hint="eastAsia"/>
          <w:sz w:val="24"/>
          <w:szCs w:val="24"/>
        </w:rPr>
        <w:t>，每题</w:t>
      </w:r>
      <w:r w:rsidR="0041349D" w:rsidRPr="00493AC0">
        <w:rPr>
          <w:rFonts w:hint="eastAsia"/>
          <w:sz w:val="24"/>
          <w:szCs w:val="24"/>
        </w:rPr>
        <w:t>3</w:t>
      </w:r>
      <w:r w:rsidR="0041349D" w:rsidRPr="00493AC0">
        <w:rPr>
          <w:rFonts w:hint="eastAsia"/>
          <w:sz w:val="24"/>
          <w:szCs w:val="24"/>
        </w:rPr>
        <w:t>分</w:t>
      </w:r>
      <w:r w:rsidR="00C467A2" w:rsidRPr="00493AC0">
        <w:rPr>
          <w:rFonts w:hint="eastAsia"/>
          <w:sz w:val="24"/>
          <w:szCs w:val="24"/>
        </w:rPr>
        <w:t>，多选得分，漏选一个扣</w:t>
      </w:r>
      <w:r w:rsidR="00C467A2" w:rsidRPr="00493AC0">
        <w:rPr>
          <w:rFonts w:hint="eastAsia"/>
          <w:sz w:val="24"/>
          <w:szCs w:val="24"/>
        </w:rPr>
        <w:t>1</w:t>
      </w:r>
      <w:r w:rsidR="00C467A2" w:rsidRPr="00493AC0">
        <w:rPr>
          <w:rFonts w:hint="eastAsia"/>
          <w:sz w:val="24"/>
          <w:szCs w:val="24"/>
        </w:rPr>
        <w:t>分</w:t>
      </w:r>
      <w:r w:rsidRPr="00493AC0">
        <w:rPr>
          <w:sz w:val="24"/>
          <w:szCs w:val="24"/>
        </w:rPr>
        <w:t>）</w:t>
      </w:r>
      <w:bookmarkEnd w:id="4"/>
    </w:p>
    <w:p w:rsidR="006917EB" w:rsidRPr="00493AC0" w:rsidRDefault="006917EB" w:rsidP="00493AC0">
      <w:pPr>
        <w:spacing w:line="360" w:lineRule="auto"/>
        <w:rPr>
          <w:rFonts w:ascii="Calibri" w:eastAsia="宋体" w:hAnsi="Calibri" w:cs="Times New Roman"/>
          <w:bCs/>
          <w:sz w:val="24"/>
          <w:szCs w:val="24"/>
        </w:rPr>
      </w:pPr>
      <w:r w:rsidRPr="00493AC0">
        <w:rPr>
          <w:rFonts w:ascii="Calibri" w:eastAsia="宋体" w:hAnsi="Calibri" w:cs="Times New Roman"/>
          <w:bCs/>
          <w:sz w:val="24"/>
          <w:szCs w:val="24"/>
        </w:rPr>
        <w:t>1</w:t>
      </w:r>
      <w:r w:rsidRPr="00493AC0">
        <w:rPr>
          <w:rFonts w:ascii="Calibri" w:eastAsia="宋体" w:hAnsi="Calibri" w:cs="Times New Roman"/>
          <w:bCs/>
          <w:sz w:val="24"/>
          <w:szCs w:val="24"/>
        </w:rPr>
        <w:t>．基层单位安全教育</w:t>
      </w:r>
      <w:proofErr w:type="gramStart"/>
      <w:r w:rsidRPr="00493AC0">
        <w:rPr>
          <w:rFonts w:ascii="Calibri" w:eastAsia="宋体" w:hAnsi="Calibri" w:cs="Times New Roman"/>
          <w:bCs/>
          <w:sz w:val="24"/>
          <w:szCs w:val="24"/>
        </w:rPr>
        <w:t>台账应填写</w:t>
      </w:r>
      <w:proofErr w:type="gramEnd"/>
      <w:r w:rsidRPr="00493AC0">
        <w:rPr>
          <w:rFonts w:ascii="Calibri" w:eastAsia="宋体" w:hAnsi="Calibri" w:cs="Times New Roman"/>
          <w:bCs/>
          <w:sz w:val="24"/>
          <w:szCs w:val="24"/>
        </w:rPr>
        <w:t>（</w:t>
      </w:r>
      <w:r w:rsidR="00C203F1">
        <w:rPr>
          <w:rFonts w:ascii="Calibri" w:eastAsia="宋体" w:hAnsi="Calibri" w:cs="Times New Roman" w:hint="eastAsia"/>
          <w:bCs/>
          <w:color w:val="FF0000"/>
          <w:sz w:val="24"/>
          <w:szCs w:val="24"/>
        </w:rPr>
        <w:t xml:space="preserve">      </w:t>
      </w:r>
      <w:r w:rsidRPr="00493AC0">
        <w:rPr>
          <w:rFonts w:ascii="Calibri" w:eastAsia="宋体" w:hAnsi="Calibri" w:cs="Times New Roman"/>
          <w:bCs/>
          <w:sz w:val="24"/>
          <w:szCs w:val="24"/>
        </w:rPr>
        <w:t>）等。</w:t>
      </w:r>
    </w:p>
    <w:p w:rsidR="006917EB" w:rsidRPr="00493AC0" w:rsidRDefault="006917EB" w:rsidP="00493AC0">
      <w:pPr>
        <w:spacing w:line="360" w:lineRule="auto"/>
        <w:ind w:firstLineChars="150" w:firstLine="360"/>
        <w:rPr>
          <w:rFonts w:ascii="Calibri" w:eastAsia="宋体" w:hAnsi="Calibri" w:cs="Times New Roman"/>
          <w:bCs/>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sz w:val="24"/>
          <w:szCs w:val="24"/>
        </w:rPr>
        <w:t>新入厂人员三级安全教育</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bCs/>
          <w:sz w:val="24"/>
          <w:szCs w:val="24"/>
        </w:rPr>
        <w:t>特种作业人员培训取证</w:t>
      </w:r>
      <w:r w:rsidRPr="00493AC0">
        <w:rPr>
          <w:rFonts w:ascii="Calibri" w:eastAsia="宋体" w:hAnsi="Calibri" w:cs="Times New Roman"/>
          <w:sz w:val="24"/>
          <w:szCs w:val="24"/>
        </w:rPr>
        <w:t>C</w:t>
      </w:r>
      <w:r w:rsidRPr="00493AC0">
        <w:rPr>
          <w:rFonts w:ascii="Calibri" w:eastAsia="宋体" w:hAnsi="Calibri" w:cs="Times New Roman"/>
          <w:sz w:val="24"/>
          <w:szCs w:val="24"/>
        </w:rPr>
        <w:t>、</w:t>
      </w:r>
      <w:r w:rsidRPr="00493AC0">
        <w:rPr>
          <w:rFonts w:ascii="Calibri" w:eastAsia="宋体" w:hAnsi="Calibri" w:cs="Times New Roman"/>
          <w:bCs/>
          <w:sz w:val="24"/>
          <w:szCs w:val="24"/>
        </w:rPr>
        <w:t>应急预案演练</w:t>
      </w:r>
      <w:r w:rsidRPr="00493AC0">
        <w:rPr>
          <w:rFonts w:ascii="Calibri" w:eastAsia="宋体" w:hAnsi="Calibri" w:cs="Times New Roman"/>
          <w:sz w:val="24"/>
          <w:szCs w:val="24"/>
        </w:rPr>
        <w:t>D</w:t>
      </w:r>
      <w:r w:rsidRPr="00493AC0">
        <w:rPr>
          <w:rFonts w:ascii="Calibri" w:eastAsia="宋体" w:hAnsi="Calibri" w:cs="Times New Roman"/>
          <w:sz w:val="24"/>
          <w:szCs w:val="24"/>
        </w:rPr>
        <w:t>、</w:t>
      </w:r>
      <w:r w:rsidRPr="00493AC0">
        <w:rPr>
          <w:rFonts w:ascii="Calibri" w:eastAsia="宋体" w:hAnsi="Calibri" w:cs="Times New Roman"/>
          <w:bCs/>
          <w:sz w:val="24"/>
          <w:szCs w:val="24"/>
        </w:rPr>
        <w:t>外来施工人员的安全教育考核</w:t>
      </w:r>
    </w:p>
    <w:p w:rsidR="006917EB" w:rsidRPr="00493AC0" w:rsidRDefault="006917EB" w:rsidP="00493AC0">
      <w:pPr>
        <w:tabs>
          <w:tab w:val="left" w:pos="585"/>
        </w:tabs>
        <w:spacing w:line="360" w:lineRule="auto"/>
        <w:rPr>
          <w:rFonts w:ascii="Calibri" w:eastAsia="宋体" w:hAnsi="Calibri" w:cs="Times New Roman"/>
          <w:bCs/>
          <w:color w:val="000000"/>
          <w:sz w:val="24"/>
          <w:szCs w:val="24"/>
        </w:rPr>
      </w:pPr>
      <w:r w:rsidRPr="00493AC0">
        <w:rPr>
          <w:rFonts w:ascii="Calibri" w:eastAsia="宋体" w:hAnsi="Calibri" w:cs="Times New Roman"/>
          <w:bCs/>
          <w:color w:val="000000"/>
          <w:sz w:val="24"/>
          <w:szCs w:val="24"/>
        </w:rPr>
        <w:t>2</w:t>
      </w:r>
      <w:r w:rsidRPr="00493AC0">
        <w:rPr>
          <w:rFonts w:ascii="Calibri" w:eastAsia="宋体" w:hAnsi="Calibri" w:cs="Times New Roman"/>
          <w:bCs/>
          <w:color w:val="000000"/>
          <w:sz w:val="24"/>
          <w:szCs w:val="24"/>
        </w:rPr>
        <w:t>．冬季安全大检查以（</w:t>
      </w:r>
      <w:r w:rsidR="00C203F1">
        <w:rPr>
          <w:rFonts w:ascii="Calibri" w:eastAsia="宋体" w:hAnsi="Calibri" w:cs="Times New Roman" w:hint="eastAsia"/>
          <w:bCs/>
          <w:color w:val="FF0000"/>
          <w:sz w:val="24"/>
          <w:szCs w:val="24"/>
        </w:rPr>
        <w:t xml:space="preserve">      </w:t>
      </w:r>
      <w:r w:rsidRPr="00493AC0">
        <w:rPr>
          <w:rFonts w:ascii="Calibri" w:eastAsia="宋体" w:hAnsi="Calibri" w:cs="Times New Roman"/>
          <w:bCs/>
          <w:color w:val="000000"/>
          <w:sz w:val="24"/>
          <w:szCs w:val="24"/>
        </w:rPr>
        <w:t>）等为重点。</w:t>
      </w:r>
    </w:p>
    <w:p w:rsidR="006917EB" w:rsidRPr="00493AC0" w:rsidRDefault="006917EB" w:rsidP="00493AC0">
      <w:pPr>
        <w:spacing w:line="360" w:lineRule="auto"/>
        <w:ind w:firstLineChars="150" w:firstLine="360"/>
        <w:rPr>
          <w:rFonts w:ascii="Calibri" w:eastAsia="宋体" w:hAnsi="Calibri" w:cs="Times New Roman"/>
          <w:bCs/>
          <w:color w:val="000000"/>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bCs/>
          <w:sz w:val="24"/>
          <w:szCs w:val="24"/>
        </w:rPr>
        <w:t>防食物中毒</w:t>
      </w:r>
      <w:r w:rsidRPr="00493AC0">
        <w:rPr>
          <w:rFonts w:ascii="Calibri" w:eastAsia="宋体" w:hAnsi="Calibri" w:cs="Times New Roman"/>
          <w:sz w:val="24"/>
          <w:szCs w:val="24"/>
        </w:rPr>
        <w:t>B</w:t>
      </w:r>
      <w:r w:rsidRPr="00493AC0">
        <w:rPr>
          <w:rFonts w:ascii="Calibri" w:eastAsia="宋体" w:hAnsi="Calibri" w:cs="Times New Roman"/>
          <w:sz w:val="24"/>
          <w:szCs w:val="24"/>
        </w:rPr>
        <w:t>、</w:t>
      </w:r>
      <w:r w:rsidRPr="00493AC0">
        <w:rPr>
          <w:rFonts w:ascii="Calibri" w:eastAsia="宋体" w:hAnsi="Calibri" w:cs="Times New Roman"/>
          <w:bCs/>
          <w:sz w:val="24"/>
          <w:szCs w:val="24"/>
        </w:rPr>
        <w:t>防火防爆</w:t>
      </w:r>
      <w:r w:rsidRPr="00493AC0">
        <w:rPr>
          <w:rFonts w:ascii="Calibri" w:eastAsia="宋体" w:hAnsi="Calibri" w:cs="Times New Roman"/>
          <w:sz w:val="24"/>
          <w:szCs w:val="24"/>
        </w:rPr>
        <w:t>C</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防煤气中毒</w:t>
      </w:r>
      <w:r w:rsidRPr="00493AC0">
        <w:rPr>
          <w:rFonts w:ascii="Calibri" w:eastAsia="宋体" w:hAnsi="Calibri" w:cs="Times New Roman"/>
          <w:sz w:val="24"/>
          <w:szCs w:val="24"/>
        </w:rPr>
        <w:t>D</w:t>
      </w:r>
      <w:r w:rsidRPr="00493AC0">
        <w:rPr>
          <w:rFonts w:ascii="Calibri" w:eastAsia="宋体" w:hAnsi="Calibri" w:cs="Times New Roman"/>
          <w:sz w:val="24"/>
          <w:szCs w:val="24"/>
        </w:rPr>
        <w:t>、</w:t>
      </w:r>
      <w:r w:rsidRPr="00493AC0">
        <w:rPr>
          <w:rFonts w:ascii="Calibri" w:eastAsia="宋体" w:hAnsi="Calibri" w:cs="Times New Roman"/>
          <w:bCs/>
          <w:color w:val="000000"/>
          <w:sz w:val="24"/>
          <w:szCs w:val="24"/>
        </w:rPr>
        <w:t>防冻防凝</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3</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使用任何手持电动工具时都必须按照安全技术规程操作。操作者要穿戴好（</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）等劳动保护用品。</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、安全帽</w:t>
      </w:r>
      <w:r w:rsidRPr="00493AC0">
        <w:rPr>
          <w:rFonts w:ascii="Calibri" w:eastAsia="宋体" w:hAnsi="Calibri" w:cs="Times New Roman"/>
          <w:sz w:val="24"/>
          <w:szCs w:val="24"/>
        </w:rPr>
        <w:t>B</w:t>
      </w:r>
      <w:r w:rsidRPr="00493AC0">
        <w:rPr>
          <w:rFonts w:ascii="Calibri" w:eastAsia="宋体" w:hAnsi="Calibri" w:cs="Times New Roman"/>
          <w:sz w:val="24"/>
          <w:szCs w:val="24"/>
        </w:rPr>
        <w:t>、安全带</w:t>
      </w:r>
      <w:r w:rsidRPr="00493AC0">
        <w:rPr>
          <w:rFonts w:ascii="Calibri" w:eastAsia="宋体" w:hAnsi="Calibri" w:cs="Times New Roman"/>
          <w:sz w:val="24"/>
          <w:szCs w:val="24"/>
        </w:rPr>
        <w:t>C</w:t>
      </w:r>
      <w:r w:rsidRPr="00493AC0">
        <w:rPr>
          <w:rFonts w:ascii="Calibri" w:eastAsia="宋体" w:hAnsi="Calibri" w:cs="Times New Roman"/>
          <w:sz w:val="24"/>
          <w:szCs w:val="24"/>
        </w:rPr>
        <w:t>、绝缘鞋</w:t>
      </w:r>
      <w:r w:rsidRPr="00493AC0">
        <w:rPr>
          <w:rFonts w:ascii="Calibri" w:eastAsia="宋体" w:hAnsi="Calibri" w:cs="Times New Roman"/>
          <w:sz w:val="24"/>
          <w:szCs w:val="24"/>
        </w:rPr>
        <w:t>D</w:t>
      </w:r>
      <w:r w:rsidRPr="00493AC0">
        <w:rPr>
          <w:rFonts w:ascii="Calibri" w:eastAsia="宋体" w:hAnsi="Calibri" w:cs="Times New Roman"/>
          <w:sz w:val="24"/>
          <w:szCs w:val="24"/>
        </w:rPr>
        <w:t>、绝缘手套</w:t>
      </w:r>
    </w:p>
    <w:p w:rsidR="006917EB" w:rsidRPr="00493AC0" w:rsidRDefault="00E16F5F" w:rsidP="00493AC0">
      <w:pPr>
        <w:spacing w:line="360" w:lineRule="auto"/>
        <w:rPr>
          <w:rFonts w:ascii="Calibri" w:eastAsia="宋体" w:hAnsi="Calibri" w:cs="Times New Roman"/>
          <w:color w:val="FF6600"/>
          <w:sz w:val="24"/>
          <w:szCs w:val="24"/>
        </w:rPr>
      </w:pPr>
      <w:r w:rsidRPr="00493AC0">
        <w:rPr>
          <w:rFonts w:ascii="Calibri" w:eastAsia="宋体" w:hAnsi="Calibri" w:cs="Times New Roman" w:hint="eastAsia"/>
          <w:color w:val="000000"/>
          <w:sz w:val="24"/>
          <w:szCs w:val="24"/>
        </w:rPr>
        <w:t>4</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事故处理要坚持</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四不放过</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color w:val="000000"/>
          <w:sz w:val="24"/>
          <w:szCs w:val="24"/>
        </w:rPr>
        <w:t>的原则，即事故原因未查清不放过、整改措施未落实不放过（</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color w:val="000000"/>
          <w:sz w:val="24"/>
          <w:szCs w:val="24"/>
        </w:rPr>
        <w:t>）。</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、有关人员未处理不放过</w:t>
      </w:r>
      <w:r w:rsidRPr="00493AC0">
        <w:rPr>
          <w:rFonts w:ascii="Calibri" w:eastAsia="宋体" w:hAnsi="Calibri" w:cs="Times New Roman"/>
          <w:sz w:val="24"/>
          <w:szCs w:val="24"/>
        </w:rPr>
        <w:t>B</w:t>
      </w:r>
      <w:r w:rsidRPr="00493AC0">
        <w:rPr>
          <w:rFonts w:ascii="Calibri" w:eastAsia="宋体" w:hAnsi="Calibri" w:cs="Times New Roman"/>
          <w:sz w:val="24"/>
          <w:szCs w:val="24"/>
        </w:rPr>
        <w:t>、有关人员</w:t>
      </w:r>
      <w:proofErr w:type="gramStart"/>
      <w:r w:rsidRPr="00493AC0">
        <w:rPr>
          <w:rFonts w:ascii="Calibri" w:eastAsia="宋体" w:hAnsi="Calibri" w:cs="Times New Roman"/>
          <w:sz w:val="24"/>
          <w:szCs w:val="24"/>
        </w:rPr>
        <w:t>未教育</w:t>
      </w:r>
      <w:proofErr w:type="gramEnd"/>
      <w:r w:rsidRPr="00493AC0">
        <w:rPr>
          <w:rFonts w:ascii="Calibri" w:eastAsia="宋体" w:hAnsi="Calibri" w:cs="Times New Roman"/>
          <w:sz w:val="24"/>
          <w:szCs w:val="24"/>
        </w:rPr>
        <w:t>不放过</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C</w:t>
      </w:r>
      <w:r w:rsidRPr="00493AC0">
        <w:rPr>
          <w:rFonts w:ascii="Calibri" w:eastAsia="宋体" w:hAnsi="Calibri" w:cs="Times New Roman"/>
          <w:sz w:val="24"/>
          <w:szCs w:val="24"/>
        </w:rPr>
        <w:t>、责任人员未处理不放过</w:t>
      </w:r>
      <w:r w:rsidRPr="00493AC0">
        <w:rPr>
          <w:rFonts w:ascii="Calibri" w:eastAsia="宋体" w:hAnsi="Calibri" w:cs="Times New Roman"/>
          <w:sz w:val="24"/>
          <w:szCs w:val="24"/>
        </w:rPr>
        <w:t>D</w:t>
      </w:r>
      <w:r w:rsidRPr="00493AC0">
        <w:rPr>
          <w:rFonts w:ascii="Calibri" w:eastAsia="宋体" w:hAnsi="Calibri" w:cs="Times New Roman"/>
          <w:sz w:val="24"/>
          <w:szCs w:val="24"/>
        </w:rPr>
        <w:t>、责任人员</w:t>
      </w:r>
      <w:proofErr w:type="gramStart"/>
      <w:r w:rsidRPr="00493AC0">
        <w:rPr>
          <w:rFonts w:ascii="Calibri" w:eastAsia="宋体" w:hAnsi="Calibri" w:cs="Times New Roman"/>
          <w:sz w:val="24"/>
          <w:szCs w:val="24"/>
        </w:rPr>
        <w:t>未教育</w:t>
      </w:r>
      <w:proofErr w:type="gramEnd"/>
      <w:r w:rsidRPr="00493AC0">
        <w:rPr>
          <w:rFonts w:ascii="Calibri" w:eastAsia="宋体" w:hAnsi="Calibri" w:cs="Times New Roman"/>
          <w:sz w:val="24"/>
          <w:szCs w:val="24"/>
        </w:rPr>
        <w:t>不放过</w:t>
      </w:r>
    </w:p>
    <w:p w:rsidR="006917EB" w:rsidRPr="00493AC0" w:rsidRDefault="00E16F5F" w:rsidP="00493AC0">
      <w:pPr>
        <w:pStyle w:val="a7"/>
        <w:spacing w:line="360" w:lineRule="auto"/>
        <w:rPr>
          <w:rFonts w:ascii="Times New Roman" w:hAnsi="Times New Roman" w:cs="Times New Roman"/>
          <w:sz w:val="24"/>
          <w:szCs w:val="24"/>
        </w:rPr>
      </w:pPr>
      <w:r w:rsidRPr="00493AC0">
        <w:rPr>
          <w:rFonts w:ascii="Times New Roman" w:hAnsi="Times New Roman" w:cs="Times New Roman" w:hint="eastAsia"/>
          <w:sz w:val="24"/>
          <w:szCs w:val="24"/>
        </w:rPr>
        <w:t>5</w:t>
      </w:r>
      <w:r w:rsidR="006917EB" w:rsidRPr="00493AC0">
        <w:rPr>
          <w:rFonts w:ascii="Times New Roman" w:hAnsi="Times New Roman" w:cs="Times New Roman"/>
          <w:sz w:val="24"/>
          <w:szCs w:val="24"/>
        </w:rPr>
        <w:t>．凡患（</w:t>
      </w:r>
      <w:r w:rsidR="00C203F1">
        <w:rPr>
          <w:rFonts w:ascii="Calibri" w:hAnsi="Calibri" w:cs="Times New Roman" w:hint="eastAsia"/>
          <w:color w:val="FF0000"/>
          <w:sz w:val="24"/>
          <w:szCs w:val="24"/>
        </w:rPr>
        <w:t xml:space="preserve">       </w:t>
      </w:r>
      <w:r w:rsidR="006917EB" w:rsidRPr="00493AC0">
        <w:rPr>
          <w:rFonts w:ascii="Times New Roman" w:hAnsi="Times New Roman" w:cs="Times New Roman"/>
          <w:sz w:val="24"/>
          <w:szCs w:val="24"/>
        </w:rPr>
        <w:t>）、精神病以及其他不适于高处作业的人员，不得从事高处作业。</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、贫血</w:t>
      </w:r>
      <w:r w:rsidRPr="00493AC0">
        <w:rPr>
          <w:rFonts w:ascii="Calibri" w:eastAsia="宋体" w:hAnsi="Calibri" w:cs="Times New Roman"/>
          <w:sz w:val="24"/>
          <w:szCs w:val="24"/>
        </w:rPr>
        <w:t>B</w:t>
      </w:r>
      <w:r w:rsidRPr="00493AC0">
        <w:rPr>
          <w:rFonts w:ascii="Calibri" w:eastAsia="宋体" w:hAnsi="Calibri" w:cs="Times New Roman"/>
          <w:sz w:val="24"/>
          <w:szCs w:val="24"/>
        </w:rPr>
        <w:t>、高血压</w:t>
      </w:r>
      <w:r w:rsidRPr="00493AC0">
        <w:rPr>
          <w:rFonts w:ascii="Calibri" w:eastAsia="宋体" w:hAnsi="Calibri" w:cs="Times New Roman"/>
          <w:sz w:val="24"/>
          <w:szCs w:val="24"/>
        </w:rPr>
        <w:t>C</w:t>
      </w:r>
      <w:r w:rsidRPr="00493AC0">
        <w:rPr>
          <w:rFonts w:ascii="Calibri" w:eastAsia="宋体" w:hAnsi="Calibri" w:cs="Times New Roman"/>
          <w:sz w:val="24"/>
          <w:szCs w:val="24"/>
        </w:rPr>
        <w:t>、心脏病</w:t>
      </w:r>
      <w:r w:rsidRPr="00493AC0">
        <w:rPr>
          <w:rFonts w:ascii="Calibri" w:eastAsia="宋体" w:hAnsi="Calibri" w:cs="Times New Roman"/>
          <w:sz w:val="24"/>
          <w:szCs w:val="24"/>
        </w:rPr>
        <w:t>D</w:t>
      </w:r>
      <w:r w:rsidRPr="00493AC0">
        <w:rPr>
          <w:rFonts w:ascii="Calibri" w:eastAsia="宋体" w:hAnsi="Calibri" w:cs="Times New Roman"/>
          <w:sz w:val="24"/>
          <w:szCs w:val="24"/>
        </w:rPr>
        <w:t>、癫痫</w:t>
      </w:r>
    </w:p>
    <w:p w:rsidR="006917EB" w:rsidRPr="00493AC0" w:rsidRDefault="00E16F5F" w:rsidP="00493AC0">
      <w:pPr>
        <w:pStyle w:val="a7"/>
        <w:spacing w:line="360" w:lineRule="auto"/>
        <w:rPr>
          <w:rFonts w:ascii="Times New Roman" w:hAnsi="Times New Roman" w:cs="Times New Roman"/>
          <w:sz w:val="24"/>
          <w:szCs w:val="24"/>
        </w:rPr>
      </w:pPr>
      <w:r w:rsidRPr="00493AC0">
        <w:rPr>
          <w:rFonts w:ascii="Times New Roman" w:hAnsi="Times New Roman" w:cs="Times New Roman" w:hint="eastAsia"/>
          <w:color w:val="000000"/>
          <w:sz w:val="24"/>
          <w:szCs w:val="24"/>
        </w:rPr>
        <w:t>6</w:t>
      </w:r>
      <w:r w:rsidR="006917EB" w:rsidRPr="00493AC0">
        <w:rPr>
          <w:rFonts w:ascii="Times New Roman" w:hAnsi="Times New Roman" w:cs="Times New Roman"/>
          <w:color w:val="000000"/>
          <w:sz w:val="24"/>
          <w:szCs w:val="24"/>
        </w:rPr>
        <w:t>．</w:t>
      </w:r>
      <w:r w:rsidR="006917EB" w:rsidRPr="00493AC0">
        <w:rPr>
          <w:rFonts w:ascii="Times New Roman" w:hAnsi="Times New Roman" w:cs="Times New Roman"/>
          <w:sz w:val="24"/>
          <w:szCs w:val="24"/>
        </w:rPr>
        <w:t>遇（</w:t>
      </w:r>
      <w:r w:rsidR="00C203F1">
        <w:rPr>
          <w:rFonts w:ascii="Calibri" w:hAnsi="Calibri" w:cs="Times New Roman" w:hint="eastAsia"/>
          <w:color w:val="FF0000"/>
          <w:sz w:val="24"/>
          <w:szCs w:val="24"/>
        </w:rPr>
        <w:t xml:space="preserve">       </w:t>
      </w:r>
      <w:r w:rsidR="006917EB" w:rsidRPr="00493AC0">
        <w:rPr>
          <w:rFonts w:ascii="Times New Roman" w:hAnsi="Times New Roman" w:cs="Times New Roman"/>
          <w:sz w:val="24"/>
          <w:szCs w:val="24"/>
        </w:rPr>
        <w:t>）等恶劣天气时，不得从事露天起重作业。</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w:t>
      </w:r>
      <w:r w:rsidRPr="00493AC0">
        <w:rPr>
          <w:rFonts w:ascii="Calibri" w:eastAsia="宋体" w:hAnsi="Calibri" w:cs="Times New Roman"/>
          <w:sz w:val="24"/>
          <w:szCs w:val="24"/>
        </w:rPr>
        <w:t>6</w:t>
      </w:r>
      <w:r w:rsidRPr="00493AC0">
        <w:rPr>
          <w:rFonts w:ascii="Calibri" w:eastAsia="宋体" w:hAnsi="Calibri" w:cs="Times New Roman"/>
          <w:sz w:val="24"/>
          <w:szCs w:val="24"/>
        </w:rPr>
        <w:t>级以上大风</w:t>
      </w:r>
      <w:r w:rsidRPr="00493AC0">
        <w:rPr>
          <w:rFonts w:ascii="Calibri" w:eastAsia="宋体" w:hAnsi="Calibri" w:cs="Times New Roman"/>
          <w:sz w:val="24"/>
          <w:szCs w:val="24"/>
        </w:rPr>
        <w:t>B</w:t>
      </w:r>
      <w:r w:rsidRPr="00493AC0">
        <w:rPr>
          <w:rFonts w:ascii="Calibri" w:eastAsia="宋体" w:hAnsi="Calibri" w:cs="Times New Roman"/>
          <w:sz w:val="24"/>
          <w:szCs w:val="24"/>
        </w:rPr>
        <w:t>、大雪</w:t>
      </w:r>
      <w:r w:rsidRPr="00493AC0">
        <w:rPr>
          <w:rFonts w:ascii="Calibri" w:eastAsia="宋体" w:hAnsi="Calibri" w:cs="Times New Roman"/>
          <w:sz w:val="24"/>
          <w:szCs w:val="24"/>
        </w:rPr>
        <w:t>C</w:t>
      </w:r>
      <w:r w:rsidRPr="00493AC0">
        <w:rPr>
          <w:rFonts w:ascii="Calibri" w:eastAsia="宋体" w:hAnsi="Calibri" w:cs="Times New Roman"/>
          <w:sz w:val="24"/>
          <w:szCs w:val="24"/>
        </w:rPr>
        <w:t>、大雨</w:t>
      </w:r>
      <w:r w:rsidRPr="00493AC0">
        <w:rPr>
          <w:rFonts w:ascii="Calibri" w:eastAsia="宋体" w:hAnsi="Calibri" w:cs="Times New Roman"/>
          <w:sz w:val="24"/>
          <w:szCs w:val="24"/>
        </w:rPr>
        <w:t>D</w:t>
      </w:r>
      <w:r w:rsidRPr="00493AC0">
        <w:rPr>
          <w:rFonts w:ascii="Calibri" w:eastAsia="宋体" w:hAnsi="Calibri" w:cs="Times New Roman"/>
          <w:sz w:val="24"/>
          <w:szCs w:val="24"/>
        </w:rPr>
        <w:t>、大雾</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color w:val="000000"/>
          <w:sz w:val="24"/>
          <w:szCs w:val="24"/>
        </w:rPr>
        <w:t>7</w:t>
      </w:r>
      <w:r w:rsidR="006917EB" w:rsidRPr="00493AC0">
        <w:rPr>
          <w:rFonts w:ascii="Calibri" w:eastAsia="宋体" w:hAnsi="Calibri" w:cs="Times New Roman"/>
          <w:color w:val="000000"/>
          <w:sz w:val="24"/>
          <w:szCs w:val="24"/>
        </w:rPr>
        <w:t>．事故报告和调查处理应坚持（</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color w:val="000000"/>
          <w:sz w:val="24"/>
          <w:szCs w:val="24"/>
        </w:rPr>
        <w:t>）的原则。</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、实事求是</w:t>
      </w:r>
      <w:r w:rsidRPr="00493AC0">
        <w:rPr>
          <w:rFonts w:ascii="Calibri" w:eastAsia="宋体" w:hAnsi="Calibri" w:cs="Times New Roman"/>
          <w:sz w:val="24"/>
          <w:szCs w:val="24"/>
        </w:rPr>
        <w:t>B</w:t>
      </w:r>
      <w:r w:rsidRPr="00493AC0">
        <w:rPr>
          <w:rFonts w:ascii="Calibri" w:eastAsia="宋体" w:hAnsi="Calibri" w:cs="Times New Roman"/>
          <w:sz w:val="24"/>
          <w:szCs w:val="24"/>
        </w:rPr>
        <w:t>、尊重科学</w:t>
      </w:r>
      <w:r w:rsidRPr="00493AC0">
        <w:rPr>
          <w:rFonts w:ascii="Calibri" w:eastAsia="宋体" w:hAnsi="Calibri" w:cs="Times New Roman"/>
          <w:sz w:val="24"/>
          <w:szCs w:val="24"/>
        </w:rPr>
        <w:t>C</w:t>
      </w:r>
      <w:r w:rsidRPr="00493AC0">
        <w:rPr>
          <w:rFonts w:ascii="Calibri" w:eastAsia="宋体" w:hAnsi="Calibri" w:cs="Times New Roman"/>
          <w:sz w:val="24"/>
          <w:szCs w:val="24"/>
        </w:rPr>
        <w:t>、四不放过</w:t>
      </w:r>
      <w:r w:rsidRPr="00493AC0">
        <w:rPr>
          <w:rFonts w:ascii="Calibri" w:eastAsia="宋体" w:hAnsi="Calibri" w:cs="Times New Roman"/>
          <w:sz w:val="24"/>
          <w:szCs w:val="24"/>
        </w:rPr>
        <w:t>D</w:t>
      </w:r>
      <w:r w:rsidRPr="00493AC0">
        <w:rPr>
          <w:rFonts w:ascii="Calibri" w:eastAsia="宋体" w:hAnsi="Calibri" w:cs="Times New Roman"/>
          <w:sz w:val="24"/>
          <w:szCs w:val="24"/>
        </w:rPr>
        <w:t>、公开公正</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color w:val="000000"/>
          <w:sz w:val="24"/>
          <w:szCs w:val="24"/>
        </w:rPr>
        <w:t>8</w:t>
      </w:r>
      <w:r w:rsidR="006917EB" w:rsidRPr="00493AC0">
        <w:rPr>
          <w:rFonts w:ascii="Calibri" w:eastAsia="宋体" w:hAnsi="Calibri" w:cs="Times New Roman"/>
          <w:color w:val="000000"/>
          <w:sz w:val="24"/>
          <w:szCs w:val="24"/>
        </w:rPr>
        <w:t>．</w:t>
      </w:r>
      <w:r w:rsidR="006917EB" w:rsidRPr="00493AC0">
        <w:rPr>
          <w:rFonts w:ascii="Calibri" w:eastAsia="宋体" w:hAnsi="Calibri" w:cs="Times New Roman"/>
          <w:sz w:val="24"/>
          <w:szCs w:val="24"/>
        </w:rPr>
        <w:t>防止直接触电的安全技术措施主要有屏护、间距以及</w:t>
      </w:r>
      <w:r w:rsidR="00C203F1">
        <w:rPr>
          <w:rFonts w:ascii="Calibri" w:eastAsia="宋体" w:hAnsi="Calibri" w:cs="Times New Roman" w:hint="eastAsia"/>
          <w:sz w:val="24"/>
          <w:szCs w:val="24"/>
        </w:rPr>
        <w:t xml:space="preserve"> </w:t>
      </w:r>
      <w:r w:rsidR="00C203F1">
        <w:rPr>
          <w:rFonts w:ascii="Calibri" w:eastAsia="宋体" w:hAnsi="Calibri" w:cs="Times New Roman" w:hint="eastAsia"/>
          <w:sz w:val="24"/>
          <w:szCs w:val="24"/>
        </w:rPr>
        <w:t>（</w:t>
      </w:r>
      <w:r w:rsidR="00C203F1">
        <w:rPr>
          <w:rFonts w:ascii="Calibri" w:eastAsia="宋体" w:hAnsi="Calibri" w:cs="Times New Roman" w:hint="eastAsia"/>
          <w:sz w:val="24"/>
          <w:szCs w:val="24"/>
        </w:rPr>
        <w:t xml:space="preserve">     </w:t>
      </w:r>
      <w:r w:rsidR="006917EB" w:rsidRPr="00493AC0">
        <w:rPr>
          <w:rFonts w:ascii="Calibri" w:eastAsia="宋体" w:hAnsi="Calibri" w:cs="Times New Roman"/>
          <w:sz w:val="24"/>
          <w:szCs w:val="24"/>
        </w:rPr>
        <w:t>）等。</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、绝缘</w:t>
      </w:r>
      <w:r w:rsidRPr="00493AC0">
        <w:rPr>
          <w:rFonts w:ascii="Calibri" w:eastAsia="宋体" w:hAnsi="Calibri" w:cs="Times New Roman"/>
          <w:sz w:val="24"/>
          <w:szCs w:val="24"/>
        </w:rPr>
        <w:t>B</w:t>
      </w:r>
      <w:r w:rsidRPr="00493AC0">
        <w:rPr>
          <w:rFonts w:ascii="Calibri" w:eastAsia="宋体" w:hAnsi="Calibri" w:cs="Times New Roman"/>
          <w:sz w:val="24"/>
          <w:szCs w:val="24"/>
        </w:rPr>
        <w:t>、静电接地装置</w:t>
      </w:r>
      <w:r w:rsidRPr="00493AC0">
        <w:rPr>
          <w:rFonts w:ascii="Calibri" w:eastAsia="宋体" w:hAnsi="Calibri" w:cs="Times New Roman"/>
          <w:sz w:val="24"/>
          <w:szCs w:val="24"/>
        </w:rPr>
        <w:t>C</w:t>
      </w:r>
      <w:r w:rsidRPr="00493AC0">
        <w:rPr>
          <w:rFonts w:ascii="Calibri" w:eastAsia="宋体" w:hAnsi="Calibri" w:cs="Times New Roman"/>
          <w:sz w:val="24"/>
          <w:szCs w:val="24"/>
        </w:rPr>
        <w:t>、漏电保护装置</w:t>
      </w:r>
      <w:r w:rsidRPr="00493AC0">
        <w:rPr>
          <w:rFonts w:ascii="Calibri" w:eastAsia="宋体" w:hAnsi="Calibri" w:cs="Times New Roman"/>
          <w:sz w:val="24"/>
          <w:szCs w:val="24"/>
        </w:rPr>
        <w:t>D</w:t>
      </w:r>
      <w:r w:rsidRPr="00493AC0">
        <w:rPr>
          <w:rFonts w:ascii="Calibri" w:eastAsia="宋体" w:hAnsi="Calibri" w:cs="Times New Roman"/>
          <w:sz w:val="24"/>
          <w:szCs w:val="24"/>
        </w:rPr>
        <w:t>、安全电压</w:t>
      </w:r>
    </w:p>
    <w:p w:rsidR="006917EB" w:rsidRPr="00493AC0" w:rsidRDefault="00E16F5F" w:rsidP="00493AC0">
      <w:pPr>
        <w:spacing w:line="360" w:lineRule="auto"/>
        <w:rPr>
          <w:rFonts w:ascii="Calibri" w:eastAsia="宋体" w:hAnsi="Calibri" w:cs="Times New Roman"/>
          <w:bCs/>
          <w:sz w:val="24"/>
          <w:szCs w:val="24"/>
        </w:rPr>
      </w:pPr>
      <w:r w:rsidRPr="00493AC0">
        <w:rPr>
          <w:rFonts w:ascii="Calibri" w:eastAsia="宋体" w:hAnsi="Calibri" w:cs="Times New Roman" w:hint="eastAsia"/>
          <w:bCs/>
          <w:sz w:val="24"/>
          <w:szCs w:val="24"/>
        </w:rPr>
        <w:t>9</w:t>
      </w:r>
      <w:r w:rsidR="006917EB" w:rsidRPr="00493AC0">
        <w:rPr>
          <w:rFonts w:ascii="Calibri" w:eastAsia="宋体" w:hAnsi="Calibri" w:cs="Times New Roman"/>
          <w:bCs/>
          <w:sz w:val="24"/>
          <w:szCs w:val="24"/>
        </w:rPr>
        <w:t>.</w:t>
      </w:r>
      <w:r w:rsidR="006917EB" w:rsidRPr="00493AC0">
        <w:rPr>
          <w:rFonts w:ascii="Calibri" w:eastAsia="宋体" w:hAnsi="Calibri" w:cs="Times New Roman"/>
          <w:bCs/>
          <w:sz w:val="24"/>
          <w:szCs w:val="24"/>
        </w:rPr>
        <w:t>严禁车辆未采取（</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bCs/>
          <w:sz w:val="24"/>
          <w:szCs w:val="24"/>
        </w:rPr>
        <w:t>）等安全措施进入易燃易爆危险区域。</w:t>
      </w:r>
    </w:p>
    <w:p w:rsidR="006917EB" w:rsidRPr="00493AC0" w:rsidRDefault="006917EB" w:rsidP="00493AC0">
      <w:pPr>
        <w:spacing w:line="360" w:lineRule="auto"/>
        <w:ind w:firstLineChars="150" w:firstLine="360"/>
        <w:rPr>
          <w:rFonts w:ascii="Calibri" w:eastAsia="宋体" w:hAnsi="Calibri" w:cs="Times New Roman"/>
          <w:sz w:val="24"/>
          <w:szCs w:val="24"/>
        </w:rPr>
      </w:pPr>
      <w:r w:rsidRPr="00493AC0">
        <w:rPr>
          <w:rFonts w:ascii="Calibri" w:eastAsia="宋体" w:hAnsi="Calibri" w:cs="Times New Roman"/>
          <w:sz w:val="24"/>
          <w:szCs w:val="24"/>
        </w:rPr>
        <w:t>A</w:t>
      </w:r>
      <w:r w:rsidRPr="00493AC0">
        <w:rPr>
          <w:rFonts w:ascii="Calibri" w:eastAsia="宋体" w:hAnsi="Calibri" w:cs="Times New Roman"/>
          <w:sz w:val="24"/>
          <w:szCs w:val="24"/>
        </w:rPr>
        <w:t>、防火</w:t>
      </w:r>
      <w:r w:rsidRPr="00493AC0">
        <w:rPr>
          <w:rFonts w:ascii="Calibri" w:eastAsia="宋体" w:hAnsi="Calibri" w:cs="Times New Roman"/>
          <w:sz w:val="24"/>
          <w:szCs w:val="24"/>
        </w:rPr>
        <w:t>B</w:t>
      </w:r>
      <w:r w:rsidRPr="00493AC0">
        <w:rPr>
          <w:rFonts w:ascii="Calibri" w:eastAsia="宋体" w:hAnsi="Calibri" w:cs="Times New Roman"/>
          <w:sz w:val="24"/>
          <w:szCs w:val="24"/>
        </w:rPr>
        <w:t>、防静电</w:t>
      </w:r>
      <w:r w:rsidRPr="00493AC0">
        <w:rPr>
          <w:rFonts w:ascii="Calibri" w:eastAsia="宋体" w:hAnsi="Calibri" w:cs="Times New Roman"/>
          <w:sz w:val="24"/>
          <w:szCs w:val="24"/>
        </w:rPr>
        <w:t>C</w:t>
      </w:r>
      <w:r w:rsidRPr="00493AC0">
        <w:rPr>
          <w:rFonts w:ascii="Calibri" w:eastAsia="宋体" w:hAnsi="Calibri" w:cs="Times New Roman"/>
          <w:sz w:val="24"/>
          <w:szCs w:val="24"/>
        </w:rPr>
        <w:t>、防撞</w:t>
      </w:r>
      <w:r w:rsidRPr="00493AC0">
        <w:rPr>
          <w:rFonts w:ascii="Calibri" w:eastAsia="宋体" w:hAnsi="Calibri" w:cs="Times New Roman"/>
          <w:sz w:val="24"/>
          <w:szCs w:val="24"/>
        </w:rPr>
        <w:t>D</w:t>
      </w:r>
      <w:r w:rsidRPr="00493AC0">
        <w:rPr>
          <w:rFonts w:ascii="Calibri" w:eastAsia="宋体" w:hAnsi="Calibri" w:cs="Times New Roman"/>
          <w:sz w:val="24"/>
          <w:szCs w:val="24"/>
        </w:rPr>
        <w:t>、防漏</w:t>
      </w:r>
    </w:p>
    <w:p w:rsidR="006917EB" w:rsidRPr="00493AC0" w:rsidRDefault="00E16F5F" w:rsidP="00493AC0">
      <w:pPr>
        <w:spacing w:line="360" w:lineRule="auto"/>
        <w:rPr>
          <w:rFonts w:ascii="Calibri" w:eastAsia="宋体" w:hAnsi="Calibri" w:cs="Times New Roman"/>
          <w:sz w:val="24"/>
          <w:szCs w:val="24"/>
        </w:rPr>
      </w:pPr>
      <w:r w:rsidRPr="00493AC0">
        <w:rPr>
          <w:rFonts w:ascii="Calibri" w:eastAsia="宋体" w:hAnsi="Calibri" w:cs="Times New Roman" w:hint="eastAsia"/>
          <w:sz w:val="24"/>
          <w:szCs w:val="24"/>
        </w:rPr>
        <w:t>10</w:t>
      </w:r>
      <w:r w:rsidR="006917EB" w:rsidRPr="00493AC0">
        <w:rPr>
          <w:rFonts w:ascii="Calibri" w:eastAsia="宋体" w:hAnsi="Calibri" w:cs="Times New Roman"/>
          <w:sz w:val="24"/>
          <w:szCs w:val="24"/>
        </w:rPr>
        <w:t>．适用于扑救带电火灾的灭火介质或灭火器是</w:t>
      </w:r>
      <w:r w:rsidR="006917EB" w:rsidRPr="00493AC0">
        <w:rPr>
          <w:rFonts w:ascii="Calibri" w:eastAsia="宋体" w:hAnsi="Calibri" w:cs="Times New Roman"/>
          <w:sz w:val="24"/>
          <w:szCs w:val="24"/>
        </w:rPr>
        <w:t>(</w:t>
      </w:r>
      <w:r w:rsidR="00C203F1">
        <w:rPr>
          <w:rFonts w:ascii="Calibri" w:eastAsia="宋体" w:hAnsi="Calibri" w:cs="Times New Roman" w:hint="eastAsia"/>
          <w:color w:val="FF0000"/>
          <w:sz w:val="24"/>
          <w:szCs w:val="24"/>
        </w:rPr>
        <w:t xml:space="preserve">    </w:t>
      </w:r>
      <w:r w:rsidR="006917EB" w:rsidRPr="00493AC0">
        <w:rPr>
          <w:rFonts w:ascii="Calibri" w:eastAsia="宋体" w:hAnsi="Calibri" w:cs="Times New Roman"/>
          <w:sz w:val="24"/>
          <w:szCs w:val="24"/>
        </w:rPr>
        <w:t xml:space="preserve">　</w:t>
      </w:r>
      <w:r w:rsidR="006917EB" w:rsidRPr="00493AC0">
        <w:rPr>
          <w:rFonts w:ascii="Calibri" w:eastAsia="宋体" w:hAnsi="Calibri" w:cs="Times New Roman"/>
          <w:sz w:val="24"/>
          <w:szCs w:val="24"/>
        </w:rPr>
        <w:t>)</w:t>
      </w:r>
      <w:r w:rsidR="006917EB" w:rsidRPr="00493AC0">
        <w:rPr>
          <w:rFonts w:ascii="Calibri" w:eastAsia="宋体" w:hAnsi="Calibri" w:cs="Times New Roman"/>
          <w:sz w:val="24"/>
          <w:szCs w:val="24"/>
        </w:rPr>
        <w:t>。</w:t>
      </w:r>
    </w:p>
    <w:p w:rsidR="006917EB" w:rsidRPr="00493AC0" w:rsidRDefault="006917EB" w:rsidP="00493AC0">
      <w:pPr>
        <w:spacing w:line="360" w:lineRule="auto"/>
        <w:rPr>
          <w:rFonts w:ascii="Calibri" w:eastAsia="宋体" w:hAnsi="Calibri" w:cs="Times New Roman"/>
          <w:sz w:val="24"/>
          <w:szCs w:val="24"/>
        </w:rPr>
      </w:pPr>
      <w:r w:rsidRPr="00493AC0">
        <w:rPr>
          <w:rFonts w:ascii="Calibri" w:eastAsia="宋体" w:hAnsi="Calibri" w:cs="Times New Roman"/>
          <w:sz w:val="24"/>
          <w:szCs w:val="24"/>
        </w:rPr>
        <w:t xml:space="preserve">　　</w:t>
      </w:r>
      <w:r w:rsidRPr="00493AC0">
        <w:rPr>
          <w:rFonts w:ascii="Calibri" w:eastAsia="宋体" w:hAnsi="Calibri" w:cs="Times New Roman"/>
          <w:sz w:val="24"/>
          <w:szCs w:val="24"/>
        </w:rPr>
        <w:t>A</w:t>
      </w:r>
      <w:r w:rsidRPr="00493AC0">
        <w:rPr>
          <w:rFonts w:ascii="Calibri" w:eastAsia="宋体" w:hAnsi="Calibri" w:cs="Times New Roman"/>
          <w:sz w:val="24"/>
          <w:szCs w:val="24"/>
        </w:rPr>
        <w:t xml:space="preserve">、泡沫灭火器　　</w:t>
      </w:r>
      <w:r w:rsidRPr="00493AC0">
        <w:rPr>
          <w:rFonts w:ascii="Calibri" w:eastAsia="宋体" w:hAnsi="Calibri" w:cs="Times New Roman"/>
          <w:sz w:val="24"/>
          <w:szCs w:val="24"/>
        </w:rPr>
        <w:t>B</w:t>
      </w:r>
      <w:r w:rsidRPr="00493AC0">
        <w:rPr>
          <w:rFonts w:ascii="Calibri" w:eastAsia="宋体" w:hAnsi="Calibri" w:cs="Times New Roman"/>
          <w:sz w:val="24"/>
          <w:szCs w:val="24"/>
        </w:rPr>
        <w:t xml:space="preserve">、干粉灭火器　</w:t>
      </w:r>
      <w:r w:rsidRPr="00493AC0">
        <w:rPr>
          <w:rFonts w:ascii="Calibri" w:eastAsia="宋体" w:hAnsi="Calibri" w:cs="Times New Roman"/>
          <w:sz w:val="24"/>
          <w:szCs w:val="24"/>
        </w:rPr>
        <w:t>C</w:t>
      </w:r>
      <w:r w:rsidRPr="00493AC0">
        <w:rPr>
          <w:rFonts w:ascii="Calibri" w:eastAsia="宋体" w:hAnsi="Calibri" w:cs="Times New Roman"/>
          <w:sz w:val="24"/>
          <w:szCs w:val="24"/>
        </w:rPr>
        <w:t>、二氧化碳灭火器</w:t>
      </w:r>
      <w:r w:rsidRPr="00493AC0">
        <w:rPr>
          <w:rFonts w:ascii="Calibri" w:eastAsia="宋体" w:hAnsi="Calibri" w:cs="Times New Roman"/>
          <w:sz w:val="24"/>
          <w:szCs w:val="24"/>
        </w:rPr>
        <w:t>D</w:t>
      </w:r>
      <w:r w:rsidRPr="00493AC0">
        <w:rPr>
          <w:rFonts w:ascii="Calibri" w:eastAsia="宋体" w:hAnsi="Calibri" w:cs="Times New Roman"/>
          <w:sz w:val="24"/>
          <w:szCs w:val="24"/>
        </w:rPr>
        <w:t>、水</w:t>
      </w:r>
    </w:p>
    <w:p w:rsidR="00F76307" w:rsidRPr="00493AC0" w:rsidRDefault="00F76307" w:rsidP="00493AC0">
      <w:pPr>
        <w:spacing w:line="360" w:lineRule="auto"/>
        <w:rPr>
          <w:sz w:val="24"/>
          <w:szCs w:val="24"/>
        </w:rPr>
      </w:pPr>
    </w:p>
    <w:sectPr w:rsidR="00F76307" w:rsidRPr="00493AC0" w:rsidSect="00F76307">
      <w:headerReference w:type="first" r:id="rId8"/>
      <w:pgSz w:w="11906" w:h="16838"/>
      <w:pgMar w:top="720" w:right="720" w:bottom="720" w:left="72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A72" w:rsidRDefault="00B36A72" w:rsidP="00F76307">
      <w:r>
        <w:separator/>
      </w:r>
    </w:p>
  </w:endnote>
  <w:endnote w:type="continuationSeparator" w:id="1">
    <w:p w:rsidR="00B36A72" w:rsidRDefault="00B36A72" w:rsidP="00F7630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宋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宋体-18030">
    <w:altName w:val="宋体"/>
    <w:charset w:val="86"/>
    <w:family w:val="modern"/>
    <w:pitch w:val="default"/>
    <w:sig w:usb0="800022A7" w:usb1="880F3C78" w:usb2="000A005E"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A72" w:rsidRDefault="00B36A72" w:rsidP="00F76307">
      <w:r>
        <w:separator/>
      </w:r>
    </w:p>
  </w:footnote>
  <w:footnote w:type="continuationSeparator" w:id="1">
    <w:p w:rsidR="00B36A72" w:rsidRDefault="00B36A72" w:rsidP="00F763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307" w:rsidRPr="00F76307" w:rsidRDefault="00F76307" w:rsidP="00F76307">
    <w:pPr>
      <w:pStyle w:val="a3"/>
      <w:rPr>
        <w:sz w:val="44"/>
        <w:szCs w:val="44"/>
      </w:rPr>
    </w:pPr>
    <w:r w:rsidRPr="00F76307">
      <w:rPr>
        <w:rFonts w:hint="eastAsia"/>
        <w:sz w:val="44"/>
        <w:szCs w:val="44"/>
      </w:rPr>
      <w:t>一级安全教育试卷</w:t>
    </w:r>
  </w:p>
  <w:p w:rsidR="00F76307" w:rsidRDefault="00F76307" w:rsidP="00F76307">
    <w:pPr>
      <w:pStyle w:val="a3"/>
      <w:rPr>
        <w:sz w:val="28"/>
        <w:szCs w:val="28"/>
      </w:rPr>
    </w:pPr>
  </w:p>
  <w:p w:rsidR="00F76307" w:rsidRPr="00F76307" w:rsidRDefault="00F76307" w:rsidP="00F76307">
    <w:pPr>
      <w:pStyle w:val="a3"/>
      <w:jc w:val="left"/>
      <w:rPr>
        <w:sz w:val="24"/>
        <w:szCs w:val="24"/>
        <w:u w:val="single"/>
      </w:rPr>
    </w:pPr>
    <w:r w:rsidRPr="00F76307">
      <w:rPr>
        <w:rFonts w:hint="eastAsia"/>
        <w:sz w:val="24"/>
        <w:szCs w:val="24"/>
      </w:rPr>
      <w:t>考生姓名：</w:t>
    </w:r>
    <w:r w:rsidRPr="00F76307">
      <w:rPr>
        <w:rFonts w:hint="eastAsia"/>
        <w:sz w:val="24"/>
        <w:szCs w:val="24"/>
        <w:u w:val="single"/>
      </w:rPr>
      <w:t xml:space="preserve">      </w:t>
    </w:r>
    <w:r>
      <w:rPr>
        <w:rFonts w:hint="eastAsia"/>
        <w:sz w:val="24"/>
        <w:szCs w:val="24"/>
        <w:u w:val="single"/>
      </w:rPr>
      <w:t xml:space="preserve">     </w:t>
    </w:r>
    <w:r w:rsidRPr="00F76307">
      <w:rPr>
        <w:rFonts w:hint="eastAsia"/>
        <w:sz w:val="24"/>
        <w:szCs w:val="24"/>
        <w:u w:val="single"/>
      </w:rPr>
      <w:t xml:space="preserve"> </w:t>
    </w:r>
    <w:r>
      <w:rPr>
        <w:rFonts w:hint="eastAsia"/>
        <w:sz w:val="24"/>
        <w:szCs w:val="24"/>
        <w:u w:val="single"/>
      </w:rPr>
      <w:t xml:space="preserve"> </w:t>
    </w:r>
    <w:r>
      <w:rPr>
        <w:rFonts w:hint="eastAsia"/>
        <w:sz w:val="24"/>
        <w:szCs w:val="24"/>
      </w:rPr>
      <w:t xml:space="preserve">           </w:t>
    </w:r>
    <w:r>
      <w:rPr>
        <w:rFonts w:hint="eastAsia"/>
        <w:sz w:val="24"/>
        <w:szCs w:val="24"/>
      </w:rPr>
      <w:t>考试日期：</w:t>
    </w:r>
    <w:r w:rsidRPr="00F76307">
      <w:rPr>
        <w:rFonts w:hint="eastAsia"/>
        <w:sz w:val="24"/>
        <w:szCs w:val="24"/>
        <w:u w:val="single"/>
      </w:rPr>
      <w:t xml:space="preserve">   </w:t>
    </w:r>
    <w:r w:rsidRPr="00F76307">
      <w:rPr>
        <w:rFonts w:hint="eastAsia"/>
        <w:sz w:val="24"/>
        <w:szCs w:val="24"/>
        <w:u w:val="single"/>
      </w:rPr>
      <w:t>年</w:t>
    </w:r>
    <w:r w:rsidRPr="00F76307">
      <w:rPr>
        <w:rFonts w:hint="eastAsia"/>
        <w:sz w:val="24"/>
        <w:szCs w:val="24"/>
        <w:u w:val="single"/>
      </w:rPr>
      <w:t xml:space="preserve">   </w:t>
    </w:r>
    <w:r w:rsidRPr="00F76307">
      <w:rPr>
        <w:rFonts w:hint="eastAsia"/>
        <w:sz w:val="24"/>
        <w:szCs w:val="24"/>
        <w:u w:val="single"/>
      </w:rPr>
      <w:t>月</w:t>
    </w:r>
    <w:r w:rsidRPr="00F76307">
      <w:rPr>
        <w:rFonts w:hint="eastAsia"/>
        <w:sz w:val="24"/>
        <w:szCs w:val="24"/>
        <w:u w:val="single"/>
      </w:rPr>
      <w:t xml:space="preserve">   </w:t>
    </w:r>
    <w:r w:rsidRPr="00F76307">
      <w:rPr>
        <w:rFonts w:hint="eastAsia"/>
        <w:sz w:val="24"/>
        <w:szCs w:val="24"/>
        <w:u w:val="single"/>
      </w:rPr>
      <w:t>日</w:t>
    </w:r>
    <w:r>
      <w:rPr>
        <w:rFonts w:hint="eastAsia"/>
        <w:sz w:val="24"/>
        <w:szCs w:val="24"/>
      </w:rPr>
      <w:t xml:space="preserve">          </w:t>
    </w:r>
    <w:r>
      <w:rPr>
        <w:rFonts w:hint="eastAsia"/>
        <w:sz w:val="24"/>
        <w:szCs w:val="24"/>
      </w:rPr>
      <w:t>考试成绩：</w:t>
    </w:r>
    <w:r>
      <w:rPr>
        <w:rFonts w:hint="eastAsia"/>
        <w:sz w:val="24"/>
        <w:szCs w:val="24"/>
        <w:u w:val="single"/>
      </w:rPr>
      <w:t xml:space="preserve">     </w:t>
    </w:r>
  </w:p>
  <w:p w:rsidR="00F76307" w:rsidRPr="00F76307" w:rsidRDefault="00F7630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nsid w:val="17302FDB"/>
    <w:multiLevelType w:val="hybridMultilevel"/>
    <w:tmpl w:val="3B0CCA24"/>
    <w:lvl w:ilvl="0" w:tplc="B680E6F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6307"/>
    <w:rsid w:val="00074D17"/>
    <w:rsid w:val="000A77EF"/>
    <w:rsid w:val="000F22DF"/>
    <w:rsid w:val="00187422"/>
    <w:rsid w:val="0041349D"/>
    <w:rsid w:val="00493AC0"/>
    <w:rsid w:val="00550C44"/>
    <w:rsid w:val="00583C18"/>
    <w:rsid w:val="006917EB"/>
    <w:rsid w:val="007C1D31"/>
    <w:rsid w:val="00895EA4"/>
    <w:rsid w:val="008D4023"/>
    <w:rsid w:val="00955849"/>
    <w:rsid w:val="00982C15"/>
    <w:rsid w:val="00B36A72"/>
    <w:rsid w:val="00B6512A"/>
    <w:rsid w:val="00BF3DD7"/>
    <w:rsid w:val="00C203F1"/>
    <w:rsid w:val="00C467A2"/>
    <w:rsid w:val="00D062E4"/>
    <w:rsid w:val="00E16F5F"/>
    <w:rsid w:val="00E3602B"/>
    <w:rsid w:val="00EB1FA2"/>
    <w:rsid w:val="00EE3D27"/>
    <w:rsid w:val="00EE66D2"/>
    <w:rsid w:val="00EF48AD"/>
    <w:rsid w:val="00F13667"/>
    <w:rsid w:val="00F72BF1"/>
    <w:rsid w:val="00F763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E3D27"/>
    <w:pPr>
      <w:widowControl w:val="0"/>
      <w:jc w:val="both"/>
    </w:pPr>
  </w:style>
  <w:style w:type="paragraph" w:styleId="1">
    <w:name w:val="heading 1"/>
    <w:basedOn w:val="a"/>
    <w:next w:val="a"/>
    <w:link w:val="1Char"/>
    <w:qFormat/>
    <w:rsid w:val="006917EB"/>
    <w:pPr>
      <w:keepNext/>
      <w:keepLines/>
      <w:spacing w:before="340" w:after="330" w:line="576"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F763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76307"/>
    <w:rPr>
      <w:sz w:val="18"/>
      <w:szCs w:val="18"/>
    </w:rPr>
  </w:style>
  <w:style w:type="paragraph" w:styleId="a4">
    <w:name w:val="footer"/>
    <w:basedOn w:val="a"/>
    <w:link w:val="Char0"/>
    <w:unhideWhenUsed/>
    <w:rsid w:val="00F76307"/>
    <w:pPr>
      <w:tabs>
        <w:tab w:val="center" w:pos="4153"/>
        <w:tab w:val="right" w:pos="8306"/>
      </w:tabs>
      <w:snapToGrid w:val="0"/>
      <w:jc w:val="left"/>
    </w:pPr>
    <w:rPr>
      <w:sz w:val="18"/>
      <w:szCs w:val="18"/>
    </w:rPr>
  </w:style>
  <w:style w:type="character" w:customStyle="1" w:styleId="Char0">
    <w:name w:val="页脚 Char"/>
    <w:basedOn w:val="a0"/>
    <w:link w:val="a4"/>
    <w:rsid w:val="00F76307"/>
    <w:rPr>
      <w:sz w:val="18"/>
      <w:szCs w:val="18"/>
    </w:rPr>
  </w:style>
  <w:style w:type="paragraph" w:styleId="a5">
    <w:name w:val="List Paragraph"/>
    <w:basedOn w:val="a"/>
    <w:uiPriority w:val="34"/>
    <w:qFormat/>
    <w:rsid w:val="00955849"/>
    <w:pPr>
      <w:ind w:firstLineChars="200" w:firstLine="420"/>
    </w:pPr>
  </w:style>
  <w:style w:type="character" w:customStyle="1" w:styleId="1Char">
    <w:name w:val="标题 1 Char"/>
    <w:basedOn w:val="a0"/>
    <w:link w:val="1"/>
    <w:rsid w:val="006917EB"/>
    <w:rPr>
      <w:rFonts w:ascii="Times New Roman" w:eastAsia="宋体" w:hAnsi="Times New Roman" w:cs="Times New Roman"/>
      <w:b/>
      <w:bCs/>
      <w:kern w:val="44"/>
      <w:sz w:val="44"/>
      <w:szCs w:val="44"/>
    </w:rPr>
  </w:style>
  <w:style w:type="character" w:styleId="a6">
    <w:name w:val="Hyperlink"/>
    <w:basedOn w:val="a0"/>
    <w:rsid w:val="006917EB"/>
    <w:rPr>
      <w:color w:val="0000FF"/>
      <w:u w:val="single"/>
    </w:rPr>
  </w:style>
  <w:style w:type="character" w:customStyle="1" w:styleId="Char1">
    <w:name w:val="纯文本 Char"/>
    <w:basedOn w:val="a0"/>
    <w:link w:val="a7"/>
    <w:rsid w:val="006917EB"/>
    <w:rPr>
      <w:rFonts w:ascii="宋体" w:eastAsia="宋体" w:hAnsi="Courier New" w:cs="Courier New"/>
      <w:szCs w:val="21"/>
    </w:rPr>
  </w:style>
  <w:style w:type="character" w:customStyle="1" w:styleId="Char2">
    <w:name w:val="正文文本缩进 Char"/>
    <w:basedOn w:val="a0"/>
    <w:link w:val="a8"/>
    <w:rsid w:val="006917EB"/>
    <w:rPr>
      <w:rFonts w:ascii="Times New Roman" w:eastAsia="仿宋_GB2312" w:hAnsi="Times New Roman"/>
      <w:sz w:val="32"/>
      <w:szCs w:val="24"/>
    </w:rPr>
  </w:style>
  <w:style w:type="character" w:customStyle="1" w:styleId="2Char">
    <w:name w:val="正文文本缩进 2 Char"/>
    <w:basedOn w:val="a0"/>
    <w:link w:val="2"/>
    <w:rsid w:val="006917EB"/>
    <w:rPr>
      <w:rFonts w:ascii="Times New Roman" w:hAnsi="Times New Roman"/>
      <w:szCs w:val="24"/>
    </w:rPr>
  </w:style>
  <w:style w:type="character" w:customStyle="1" w:styleId="Char3">
    <w:name w:val="批注框文本 Char"/>
    <w:basedOn w:val="a0"/>
    <w:link w:val="a9"/>
    <w:rsid w:val="006917EB"/>
    <w:rPr>
      <w:rFonts w:ascii="Times New Roman" w:hAnsi="Times New Roman"/>
      <w:sz w:val="18"/>
      <w:szCs w:val="18"/>
    </w:rPr>
  </w:style>
  <w:style w:type="paragraph" w:styleId="20">
    <w:name w:val="toc 2"/>
    <w:basedOn w:val="a"/>
    <w:next w:val="a"/>
    <w:rsid w:val="006917EB"/>
    <w:pPr>
      <w:widowControl/>
      <w:spacing w:after="100" w:line="276" w:lineRule="auto"/>
      <w:ind w:left="220"/>
      <w:jc w:val="left"/>
    </w:pPr>
    <w:rPr>
      <w:rFonts w:ascii="Calibri" w:eastAsia="宋体" w:hAnsi="Calibri" w:cs="Times New Roman"/>
      <w:kern w:val="0"/>
      <w:sz w:val="22"/>
    </w:rPr>
  </w:style>
  <w:style w:type="paragraph" w:styleId="2">
    <w:name w:val="Body Text Indent 2"/>
    <w:basedOn w:val="a"/>
    <w:link w:val="2Char"/>
    <w:rsid w:val="006917EB"/>
    <w:pPr>
      <w:spacing w:after="120" w:line="480" w:lineRule="auto"/>
      <w:ind w:leftChars="200" w:left="420"/>
    </w:pPr>
    <w:rPr>
      <w:rFonts w:ascii="Times New Roman" w:hAnsi="Times New Roman"/>
      <w:szCs w:val="24"/>
    </w:rPr>
  </w:style>
  <w:style w:type="character" w:customStyle="1" w:styleId="2Char1">
    <w:name w:val="正文文本缩进 2 Char1"/>
    <w:basedOn w:val="a0"/>
    <w:link w:val="2"/>
    <w:uiPriority w:val="99"/>
    <w:semiHidden/>
    <w:rsid w:val="006917EB"/>
  </w:style>
  <w:style w:type="paragraph" w:styleId="a8">
    <w:name w:val="Body Text Indent"/>
    <w:basedOn w:val="a"/>
    <w:link w:val="Char2"/>
    <w:rsid w:val="006917EB"/>
    <w:pPr>
      <w:ind w:firstLineChars="200" w:firstLine="640"/>
    </w:pPr>
    <w:rPr>
      <w:rFonts w:ascii="Times New Roman" w:eastAsia="仿宋_GB2312" w:hAnsi="Times New Roman"/>
      <w:sz w:val="32"/>
      <w:szCs w:val="24"/>
    </w:rPr>
  </w:style>
  <w:style w:type="character" w:customStyle="1" w:styleId="Char10">
    <w:name w:val="正文文本缩进 Char1"/>
    <w:basedOn w:val="a0"/>
    <w:link w:val="a8"/>
    <w:uiPriority w:val="99"/>
    <w:semiHidden/>
    <w:rsid w:val="006917EB"/>
  </w:style>
  <w:style w:type="paragraph" w:styleId="10">
    <w:name w:val="toc 1"/>
    <w:basedOn w:val="a"/>
    <w:next w:val="a"/>
    <w:rsid w:val="006917EB"/>
    <w:pPr>
      <w:widowControl/>
      <w:spacing w:after="100" w:line="276" w:lineRule="auto"/>
      <w:jc w:val="left"/>
    </w:pPr>
    <w:rPr>
      <w:rFonts w:ascii="Calibri" w:eastAsia="宋体" w:hAnsi="Calibri" w:cs="Times New Roman"/>
      <w:kern w:val="0"/>
      <w:sz w:val="22"/>
    </w:rPr>
  </w:style>
  <w:style w:type="paragraph" w:styleId="3">
    <w:name w:val="toc 3"/>
    <w:basedOn w:val="a"/>
    <w:next w:val="a"/>
    <w:rsid w:val="006917EB"/>
    <w:pPr>
      <w:widowControl/>
      <w:spacing w:after="100" w:line="276" w:lineRule="auto"/>
      <w:ind w:left="440"/>
      <w:jc w:val="left"/>
    </w:pPr>
    <w:rPr>
      <w:rFonts w:ascii="Calibri" w:eastAsia="宋体" w:hAnsi="Calibri" w:cs="Times New Roman"/>
      <w:kern w:val="0"/>
      <w:sz w:val="22"/>
    </w:rPr>
  </w:style>
  <w:style w:type="paragraph" w:styleId="aa">
    <w:name w:val="Normal (Web)"/>
    <w:basedOn w:val="a"/>
    <w:rsid w:val="006917EB"/>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3"/>
    <w:rsid w:val="006917EB"/>
    <w:rPr>
      <w:rFonts w:ascii="Times New Roman" w:hAnsi="Times New Roman"/>
      <w:sz w:val="18"/>
      <w:szCs w:val="18"/>
    </w:rPr>
  </w:style>
  <w:style w:type="character" w:customStyle="1" w:styleId="Char11">
    <w:name w:val="批注框文本 Char1"/>
    <w:basedOn w:val="a0"/>
    <w:link w:val="a9"/>
    <w:uiPriority w:val="99"/>
    <w:semiHidden/>
    <w:rsid w:val="006917EB"/>
    <w:rPr>
      <w:sz w:val="18"/>
      <w:szCs w:val="18"/>
    </w:rPr>
  </w:style>
  <w:style w:type="paragraph" w:styleId="a7">
    <w:name w:val="Plain Text"/>
    <w:basedOn w:val="a"/>
    <w:link w:val="Char1"/>
    <w:rsid w:val="006917EB"/>
    <w:rPr>
      <w:rFonts w:ascii="宋体" w:eastAsia="宋体" w:hAnsi="Courier New" w:cs="Courier New"/>
      <w:szCs w:val="21"/>
    </w:rPr>
  </w:style>
  <w:style w:type="character" w:customStyle="1" w:styleId="Char12">
    <w:name w:val="纯文本 Char1"/>
    <w:basedOn w:val="a0"/>
    <w:link w:val="a7"/>
    <w:uiPriority w:val="99"/>
    <w:semiHidden/>
    <w:rsid w:val="006917EB"/>
    <w:rPr>
      <w:rFonts w:ascii="宋体" w:eastAsia="宋体" w:hAnsi="Courier New" w:cs="Courier New"/>
      <w:szCs w:val="21"/>
    </w:rPr>
  </w:style>
  <w:style w:type="paragraph" w:customStyle="1" w:styleId="ParaCharCharCharCharCharCharChar">
    <w:name w:val="默认段落字体 Para Char Char Char Char Char Char Char"/>
    <w:basedOn w:val="a"/>
    <w:rsid w:val="006917EB"/>
    <w:pPr>
      <w:spacing w:line="360" w:lineRule="auto"/>
    </w:pPr>
    <w:rPr>
      <w:rFonts w:ascii="Times New Roman" w:eastAsia="宋体" w:hAnsi="Times New Roman" w:cs="Times New Roman"/>
      <w:sz w:val="24"/>
      <w:szCs w:val="24"/>
    </w:rPr>
  </w:style>
  <w:style w:type="paragraph" w:styleId="TOC">
    <w:name w:val="TOC Heading"/>
    <w:basedOn w:val="1"/>
    <w:next w:val="a"/>
    <w:qFormat/>
    <w:rsid w:val="006917EB"/>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68065-876D-4EA6-ACFB-EA22ECE9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Pages>
  <Words>469</Words>
  <Characters>2675</Characters>
  <Application>Microsoft Office Word</Application>
  <DocSecurity>0</DocSecurity>
  <Lines>22</Lines>
  <Paragraphs>6</Paragraphs>
  <ScaleCrop>false</ScaleCrop>
  <Company>Microsoft</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郑孝生</dc:creator>
  <cp:keywords/>
  <dc:description/>
  <cp:lastModifiedBy>lenovo</cp:lastModifiedBy>
  <cp:revision>10</cp:revision>
  <dcterms:created xsi:type="dcterms:W3CDTF">2016-07-14T16:18:00Z</dcterms:created>
  <dcterms:modified xsi:type="dcterms:W3CDTF">2016-07-15T11:21:00Z</dcterms:modified>
</cp:coreProperties>
</file>